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5036" w:type="pct"/>
        <w:tblLook w:val="01E0" w:firstRow="1" w:lastRow="1" w:firstColumn="1" w:lastColumn="1" w:noHBand="0" w:noVBand="0"/>
      </w:tblPr>
      <w:tblGrid>
        <w:gridCol w:w="3481"/>
        <w:gridCol w:w="6226"/>
      </w:tblGrid>
      <w:tr w:rsidR="00000C0E" w:rsidRPr="00A414B4" w:rsidTr="007C166E">
        <w:trPr>
          <w:trHeight w:val="1134"/>
        </w:trPr>
        <w:tc>
          <w:tcPr>
            <w:tcW w:w="1793" w:type="pct"/>
            <w:vAlign w:val="center"/>
          </w:tcPr>
          <w:p w:rsidR="00000C0E" w:rsidRPr="00A414B4" w:rsidRDefault="00000C0E" w:rsidP="007C166E">
            <w:pPr>
              <w:jc w:val="center"/>
              <w:rPr>
                <w:color w:val="0000FF"/>
              </w:rPr>
            </w:pPr>
            <w:r w:rsidRPr="00A414B4">
              <w:rPr>
                <w:noProof/>
                <w:lang w:eastAsia="uk-UA"/>
              </w:rPr>
              <w:drawing>
                <wp:anchor distT="0" distB="0" distL="114300" distR="114300" simplePos="0" relativeHeight="251657728" behindDoc="0" locked="0" layoutInCell="1" allowOverlap="1" wp14:anchorId="5BCBF171" wp14:editId="39FA62A1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207" w:type="pct"/>
            <w:vMerge w:val="restart"/>
            <w:vAlign w:val="center"/>
            <w:hideMark/>
          </w:tcPr>
          <w:p w:rsidR="00000C0E" w:rsidRPr="00A414B4" w:rsidRDefault="00000C0E" w:rsidP="007C166E">
            <w:pPr>
              <w:jc w:val="center"/>
              <w:rPr>
                <w:rFonts w:ascii="Verdana" w:hAnsi="Verdana"/>
                <w:color w:val="0000FF"/>
              </w:rPr>
            </w:pPr>
            <w:r w:rsidRPr="00A414B4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000C0E" w:rsidRPr="00A414B4" w:rsidTr="007C166E">
        <w:trPr>
          <w:trHeight w:val="1115"/>
        </w:trPr>
        <w:tc>
          <w:tcPr>
            <w:tcW w:w="1793" w:type="pct"/>
            <w:vAlign w:val="center"/>
            <w:hideMark/>
          </w:tcPr>
          <w:p w:rsidR="00000C0E" w:rsidRPr="00A414B4" w:rsidRDefault="00000C0E" w:rsidP="007C166E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:rsidR="00000C0E" w:rsidRPr="00A414B4" w:rsidRDefault="00000C0E" w:rsidP="007C166E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:rsidR="00000C0E" w:rsidRPr="00A414B4" w:rsidRDefault="00000C0E" w:rsidP="007C166E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:rsidR="00000C0E" w:rsidRPr="00A414B4" w:rsidRDefault="00000C0E" w:rsidP="007C166E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3207" w:type="pct"/>
            <w:vMerge/>
            <w:vAlign w:val="center"/>
            <w:hideMark/>
          </w:tcPr>
          <w:p w:rsidR="00000C0E" w:rsidRPr="00A414B4" w:rsidRDefault="00000C0E" w:rsidP="007C166E">
            <w:pPr>
              <w:rPr>
                <w:rFonts w:ascii="Verdana" w:hAnsi="Verdana"/>
                <w:color w:val="0000FF"/>
              </w:rPr>
            </w:pPr>
          </w:p>
        </w:tc>
      </w:tr>
      <w:tr w:rsidR="00000C0E" w:rsidRPr="00A414B4" w:rsidTr="007C166E">
        <w:trPr>
          <w:trHeight w:val="397"/>
        </w:trPr>
        <w:tc>
          <w:tcPr>
            <w:tcW w:w="1793" w:type="pct"/>
            <w:vAlign w:val="center"/>
            <w:hideMark/>
          </w:tcPr>
          <w:p w:rsidR="00000C0E" w:rsidRPr="00A414B4" w:rsidRDefault="00000C0E" w:rsidP="007C166E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A414B4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3207" w:type="pct"/>
            <w:vAlign w:val="center"/>
          </w:tcPr>
          <w:p w:rsidR="00000C0E" w:rsidRPr="00A414B4" w:rsidRDefault="00000C0E" w:rsidP="007C166E">
            <w:pPr>
              <w:jc w:val="center"/>
            </w:pPr>
          </w:p>
        </w:tc>
      </w:tr>
      <w:tr w:rsidR="00000C0E" w:rsidRPr="00A414B4" w:rsidTr="007C166E">
        <w:trPr>
          <w:trHeight w:val="170"/>
        </w:trPr>
        <w:tc>
          <w:tcPr>
            <w:tcW w:w="1793" w:type="pct"/>
            <w:shd w:val="clear" w:color="auto" w:fill="0066FF"/>
            <w:vAlign w:val="center"/>
          </w:tcPr>
          <w:p w:rsidR="00000C0E" w:rsidRPr="00A414B4" w:rsidRDefault="00000C0E" w:rsidP="007C166E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3207" w:type="pct"/>
            <w:shd w:val="clear" w:color="auto" w:fill="0066FF"/>
            <w:vAlign w:val="center"/>
          </w:tcPr>
          <w:p w:rsidR="00000C0E" w:rsidRPr="00A414B4" w:rsidRDefault="00000C0E" w:rsidP="007C166E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000C0E" w:rsidRPr="00A414B4" w:rsidTr="007C166E">
        <w:trPr>
          <w:trHeight w:val="170"/>
        </w:trPr>
        <w:tc>
          <w:tcPr>
            <w:tcW w:w="1793" w:type="pct"/>
            <w:shd w:val="clear" w:color="auto" w:fill="FFFF00"/>
            <w:vAlign w:val="center"/>
          </w:tcPr>
          <w:p w:rsidR="00000C0E" w:rsidRPr="00A414B4" w:rsidRDefault="00000C0E" w:rsidP="007C166E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207" w:type="pct"/>
            <w:shd w:val="clear" w:color="auto" w:fill="FFFF00"/>
            <w:vAlign w:val="center"/>
          </w:tcPr>
          <w:p w:rsidR="00000C0E" w:rsidRPr="00A414B4" w:rsidRDefault="00000C0E" w:rsidP="007C166E">
            <w:pPr>
              <w:jc w:val="center"/>
              <w:rPr>
                <w:sz w:val="12"/>
                <w:szCs w:val="12"/>
              </w:rPr>
            </w:pPr>
          </w:p>
        </w:tc>
      </w:tr>
    </w:tbl>
    <w:p w:rsidR="00000C0E" w:rsidRPr="001D0F11" w:rsidRDefault="007119D3" w:rsidP="0053786C">
      <w:pPr>
        <w:rPr>
          <w:rFonts w:ascii="Calibri" w:hAnsi="Calibri"/>
          <w:sz w:val="26"/>
          <w:szCs w:val="26"/>
        </w:rPr>
      </w:pPr>
      <w:r>
        <w:rPr>
          <w:rFonts w:ascii="Calibri" w:hAnsi="Calibri"/>
          <w:sz w:val="26"/>
          <w:szCs w:val="26"/>
        </w:rPr>
        <w:t>1</w:t>
      </w:r>
      <w:r w:rsidR="00E61835">
        <w:rPr>
          <w:rFonts w:ascii="Calibri" w:hAnsi="Calibri"/>
          <w:sz w:val="26"/>
          <w:szCs w:val="26"/>
        </w:rPr>
        <w:t>4</w:t>
      </w:r>
      <w:r>
        <w:rPr>
          <w:rFonts w:ascii="Calibri" w:hAnsi="Calibri"/>
          <w:sz w:val="26"/>
          <w:szCs w:val="26"/>
        </w:rPr>
        <w:t>.0</w:t>
      </w:r>
      <w:r w:rsidR="00E61835">
        <w:rPr>
          <w:rFonts w:ascii="Calibri" w:hAnsi="Calibri"/>
          <w:sz w:val="26"/>
          <w:szCs w:val="26"/>
        </w:rPr>
        <w:t>6</w:t>
      </w:r>
      <w:r>
        <w:rPr>
          <w:rFonts w:ascii="Calibri" w:hAnsi="Calibri"/>
          <w:sz w:val="26"/>
          <w:szCs w:val="26"/>
        </w:rPr>
        <w:t>.2023</w:t>
      </w:r>
    </w:p>
    <w:p w:rsidR="000D75D0" w:rsidRPr="00A414B4" w:rsidRDefault="000D75D0" w:rsidP="00C77DA6">
      <w:pPr>
        <w:jc w:val="center"/>
        <w:rPr>
          <w:rFonts w:ascii="Calibri" w:hAnsi="Calibri"/>
          <w:b/>
          <w:sz w:val="26"/>
          <w:szCs w:val="26"/>
        </w:rPr>
      </w:pPr>
    </w:p>
    <w:p w:rsidR="00484544" w:rsidRPr="00A414B4" w:rsidRDefault="00C77DA6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>Індекси споживчих цін</w:t>
      </w:r>
      <w:r w:rsidR="00232AE0" w:rsidRPr="00A414B4">
        <w:rPr>
          <w:rFonts w:ascii="Calibri" w:hAnsi="Calibri"/>
          <w:b/>
          <w:sz w:val="26"/>
          <w:szCs w:val="26"/>
        </w:rPr>
        <w:t xml:space="preserve"> </w:t>
      </w:r>
    </w:p>
    <w:p w:rsidR="00C77DA6" w:rsidRPr="00A414B4" w:rsidRDefault="00044FA1" w:rsidP="00C77DA6">
      <w:pPr>
        <w:jc w:val="center"/>
        <w:rPr>
          <w:rFonts w:ascii="Calibri" w:hAnsi="Calibri"/>
          <w:b/>
          <w:sz w:val="26"/>
          <w:szCs w:val="26"/>
        </w:rPr>
      </w:pPr>
      <w:r w:rsidRPr="00A414B4">
        <w:rPr>
          <w:rFonts w:ascii="Calibri" w:hAnsi="Calibri"/>
          <w:b/>
          <w:sz w:val="26"/>
          <w:szCs w:val="26"/>
        </w:rPr>
        <w:t xml:space="preserve">у </w:t>
      </w:r>
      <w:r w:rsidR="00232AE0" w:rsidRPr="00A414B4">
        <w:rPr>
          <w:rFonts w:ascii="Calibri" w:hAnsi="Calibri"/>
          <w:b/>
          <w:sz w:val="26"/>
          <w:szCs w:val="26"/>
        </w:rPr>
        <w:t>Харківськ</w:t>
      </w:r>
      <w:r w:rsidRPr="00A414B4">
        <w:rPr>
          <w:rFonts w:ascii="Calibri" w:hAnsi="Calibri"/>
          <w:b/>
          <w:sz w:val="26"/>
          <w:szCs w:val="26"/>
        </w:rPr>
        <w:t xml:space="preserve">ій </w:t>
      </w:r>
      <w:r w:rsidR="00232AE0" w:rsidRPr="00A414B4">
        <w:rPr>
          <w:rFonts w:ascii="Calibri" w:hAnsi="Calibri"/>
          <w:b/>
          <w:sz w:val="26"/>
          <w:szCs w:val="26"/>
        </w:rPr>
        <w:t xml:space="preserve">області </w:t>
      </w:r>
      <w:r w:rsidR="00484544" w:rsidRPr="00A414B4">
        <w:rPr>
          <w:rFonts w:ascii="Calibri" w:hAnsi="Calibri"/>
          <w:b/>
          <w:sz w:val="26"/>
          <w:szCs w:val="26"/>
        </w:rPr>
        <w:t xml:space="preserve">у </w:t>
      </w:r>
      <w:r w:rsidR="00E61835">
        <w:rPr>
          <w:rFonts w:ascii="Calibri" w:hAnsi="Calibri"/>
          <w:b/>
          <w:sz w:val="26"/>
          <w:szCs w:val="26"/>
        </w:rPr>
        <w:t>травні</w:t>
      </w:r>
      <w:r w:rsidR="00484544" w:rsidRPr="00A414B4">
        <w:rPr>
          <w:rFonts w:ascii="Calibri" w:hAnsi="Calibri"/>
          <w:b/>
          <w:sz w:val="26"/>
          <w:szCs w:val="26"/>
        </w:rPr>
        <w:t xml:space="preserve"> 20</w:t>
      </w:r>
      <w:r w:rsidR="00DC57DA" w:rsidRPr="00A414B4">
        <w:rPr>
          <w:rFonts w:ascii="Calibri" w:hAnsi="Calibri"/>
          <w:b/>
          <w:sz w:val="26"/>
          <w:szCs w:val="26"/>
        </w:rPr>
        <w:t>2</w:t>
      </w:r>
      <w:r w:rsidR="00D577FF" w:rsidRPr="00A414B4">
        <w:rPr>
          <w:rFonts w:ascii="Calibri" w:hAnsi="Calibri"/>
          <w:b/>
          <w:sz w:val="26"/>
          <w:szCs w:val="26"/>
        </w:rPr>
        <w:t>3</w:t>
      </w:r>
      <w:r w:rsidR="00484544" w:rsidRPr="00A414B4">
        <w:rPr>
          <w:rFonts w:ascii="Calibri" w:hAnsi="Calibri"/>
          <w:b/>
          <w:sz w:val="26"/>
          <w:szCs w:val="26"/>
        </w:rPr>
        <w:t xml:space="preserve"> року</w:t>
      </w:r>
    </w:p>
    <w:p w:rsidR="00C77DA6" w:rsidRPr="00A414B4" w:rsidRDefault="00C77DA6" w:rsidP="00C77DA6">
      <w:pPr>
        <w:jc w:val="center"/>
        <w:rPr>
          <w:rFonts w:ascii="Calibri" w:hAnsi="Calibri"/>
          <w:b/>
          <w:color w:val="000000"/>
          <w:sz w:val="26"/>
          <w:szCs w:val="26"/>
        </w:rPr>
      </w:pPr>
    </w:p>
    <w:p w:rsidR="00A72408" w:rsidRDefault="00E30C03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  <w:r w:rsidRPr="00A414B4">
        <w:rPr>
          <w:rFonts w:ascii="Calibri" w:hAnsi="Calibri"/>
          <w:color w:val="000000"/>
          <w:spacing w:val="-4"/>
          <w:sz w:val="26"/>
          <w:szCs w:val="26"/>
        </w:rPr>
        <w:t xml:space="preserve">Споживчі ціни у </w:t>
      </w:r>
      <w:r w:rsidRPr="00A414B4">
        <w:rPr>
          <w:rFonts w:ascii="Calibri" w:hAnsi="Calibri"/>
          <w:bCs/>
          <w:color w:val="000000"/>
          <w:spacing w:val="-4"/>
          <w:sz w:val="26"/>
          <w:szCs w:val="26"/>
        </w:rPr>
        <w:t xml:space="preserve">Харківській </w:t>
      </w:r>
      <w:r w:rsidRPr="00A414B4">
        <w:rPr>
          <w:rFonts w:ascii="Calibri" w:hAnsi="Calibri"/>
          <w:bCs/>
          <w:spacing w:val="-4"/>
          <w:sz w:val="26"/>
          <w:szCs w:val="26"/>
        </w:rPr>
        <w:t xml:space="preserve">області </w:t>
      </w:r>
      <w:r w:rsidRPr="00A414B4">
        <w:rPr>
          <w:rFonts w:ascii="Calibri" w:hAnsi="Calibri"/>
          <w:spacing w:val="-4"/>
          <w:sz w:val="26"/>
          <w:szCs w:val="26"/>
        </w:rPr>
        <w:t xml:space="preserve">у </w:t>
      </w:r>
      <w:r w:rsidR="00E61835">
        <w:rPr>
          <w:rFonts w:ascii="Calibri" w:hAnsi="Calibri"/>
          <w:spacing w:val="-4"/>
          <w:sz w:val="26"/>
          <w:szCs w:val="26"/>
        </w:rPr>
        <w:t>травні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порівняно із </w:t>
      </w:r>
      <w:r w:rsidR="00E61835">
        <w:rPr>
          <w:rFonts w:ascii="Calibri" w:hAnsi="Calibri"/>
          <w:spacing w:val="-4"/>
          <w:sz w:val="26"/>
          <w:szCs w:val="26"/>
        </w:rPr>
        <w:t>квітнем</w:t>
      </w:r>
      <w:r w:rsidR="003F4A18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D577FF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зросли </w:t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</w:t>
      </w:r>
      <w:r w:rsidR="00E61835">
        <w:rPr>
          <w:rFonts w:ascii="Calibri" w:hAnsi="Calibri"/>
          <w:spacing w:val="-4"/>
          <w:sz w:val="26"/>
          <w:szCs w:val="26"/>
        </w:rPr>
        <w:t>1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</w:t>
      </w:r>
      <w:r w:rsidR="004C1059" w:rsidRPr="00A414B4">
        <w:rPr>
          <w:rFonts w:ascii="Calibri" w:hAnsi="Calibri"/>
          <w:spacing w:val="-4"/>
          <w:sz w:val="26"/>
          <w:szCs w:val="26"/>
        </w:rPr>
        <w:t>–</w:t>
      </w:r>
      <w:r w:rsidRPr="00A414B4">
        <w:rPr>
          <w:rFonts w:ascii="Calibri" w:hAnsi="Calibri"/>
          <w:spacing w:val="-4"/>
          <w:sz w:val="26"/>
          <w:szCs w:val="26"/>
        </w:rPr>
        <w:t xml:space="preserve"> на </w:t>
      </w:r>
      <w:r w:rsidR="004C1059" w:rsidRPr="00A414B4">
        <w:rPr>
          <w:rFonts w:ascii="Calibri" w:hAnsi="Calibri"/>
          <w:spacing w:val="-4"/>
          <w:sz w:val="26"/>
          <w:szCs w:val="26"/>
        </w:rPr>
        <w:t>3</w:t>
      </w:r>
      <w:r w:rsidR="003F4A18">
        <w:rPr>
          <w:rFonts w:ascii="Calibri" w:hAnsi="Calibri"/>
          <w:spacing w:val="-4"/>
          <w:sz w:val="26"/>
          <w:szCs w:val="26"/>
        </w:rPr>
        <w:t>,</w:t>
      </w:r>
      <w:r w:rsidR="00E61835">
        <w:rPr>
          <w:rFonts w:ascii="Calibri" w:hAnsi="Calibri"/>
          <w:spacing w:val="-4"/>
          <w:sz w:val="26"/>
          <w:szCs w:val="26"/>
        </w:rPr>
        <w:t>7</w:t>
      </w:r>
      <w:r w:rsidRPr="00A414B4">
        <w:rPr>
          <w:rFonts w:ascii="Calibri" w:hAnsi="Calibri"/>
          <w:spacing w:val="-4"/>
          <w:sz w:val="26"/>
          <w:szCs w:val="26"/>
        </w:rPr>
        <w:t xml:space="preserve">% (по Україні порівняно із </w:t>
      </w:r>
      <w:r w:rsidR="00E61835">
        <w:rPr>
          <w:rFonts w:ascii="Calibri" w:hAnsi="Calibri"/>
          <w:spacing w:val="-4"/>
          <w:sz w:val="26"/>
          <w:szCs w:val="26"/>
        </w:rPr>
        <w:t>квітнем</w:t>
      </w:r>
      <w:r w:rsidR="004C1059" w:rsidRPr="00A414B4">
        <w:rPr>
          <w:rFonts w:ascii="Calibri" w:hAnsi="Calibri"/>
          <w:spacing w:val="-4"/>
          <w:sz w:val="26"/>
          <w:szCs w:val="26"/>
        </w:rPr>
        <w:t xml:space="preserve"> </w:t>
      </w:r>
      <w:r w:rsidRPr="00A414B4">
        <w:rPr>
          <w:rFonts w:ascii="Calibri" w:hAnsi="Calibri"/>
          <w:spacing w:val="-4"/>
          <w:sz w:val="26"/>
          <w:szCs w:val="26"/>
        </w:rPr>
        <w:t>202</w:t>
      </w:r>
      <w:r w:rsidR="00C57DE6" w:rsidRPr="00A414B4">
        <w:rPr>
          <w:rFonts w:ascii="Calibri" w:hAnsi="Calibri"/>
          <w:spacing w:val="-4"/>
          <w:sz w:val="26"/>
          <w:szCs w:val="26"/>
        </w:rPr>
        <w:t>3</w:t>
      </w:r>
      <w:r w:rsidRPr="00A414B4">
        <w:rPr>
          <w:rFonts w:ascii="Calibri" w:hAnsi="Calibri"/>
          <w:spacing w:val="-4"/>
          <w:sz w:val="26"/>
          <w:szCs w:val="26"/>
        </w:rPr>
        <w:t xml:space="preserve"> р. зросли </w:t>
      </w:r>
      <w:r w:rsidR="001D0F11">
        <w:rPr>
          <w:rFonts w:ascii="Calibri" w:hAnsi="Calibri"/>
          <w:spacing w:val="-4"/>
          <w:sz w:val="26"/>
          <w:szCs w:val="26"/>
          <w:lang w:val="ru-RU"/>
        </w:rPr>
        <w:br/>
      </w:r>
      <w:r w:rsidRPr="00A414B4">
        <w:rPr>
          <w:rFonts w:ascii="Calibri" w:hAnsi="Calibri"/>
          <w:spacing w:val="-4"/>
          <w:sz w:val="26"/>
          <w:szCs w:val="26"/>
        </w:rPr>
        <w:t xml:space="preserve">на </w:t>
      </w:r>
      <w:r w:rsidR="003F4A18">
        <w:rPr>
          <w:rFonts w:ascii="Calibri" w:hAnsi="Calibri"/>
          <w:spacing w:val="-4"/>
          <w:sz w:val="26"/>
          <w:szCs w:val="26"/>
        </w:rPr>
        <w:t>0,</w:t>
      </w:r>
      <w:r w:rsidR="00E61835">
        <w:rPr>
          <w:rFonts w:ascii="Calibri" w:hAnsi="Calibri"/>
          <w:spacing w:val="-4"/>
          <w:sz w:val="26"/>
          <w:szCs w:val="26"/>
        </w:rPr>
        <w:t>5</w:t>
      </w:r>
      <w:r w:rsidRPr="00A414B4">
        <w:rPr>
          <w:rFonts w:ascii="Calibri" w:hAnsi="Calibri"/>
          <w:spacing w:val="-4"/>
          <w:sz w:val="26"/>
          <w:szCs w:val="26"/>
        </w:rPr>
        <w:t xml:space="preserve">%, з початку року – на </w:t>
      </w:r>
      <w:r w:rsidR="004C1059" w:rsidRPr="00A414B4">
        <w:rPr>
          <w:rFonts w:ascii="Calibri" w:hAnsi="Calibri"/>
          <w:spacing w:val="-4"/>
          <w:sz w:val="26"/>
          <w:szCs w:val="26"/>
        </w:rPr>
        <w:t>3,</w:t>
      </w:r>
      <w:r w:rsidR="00E61835">
        <w:rPr>
          <w:rFonts w:ascii="Calibri" w:hAnsi="Calibri"/>
          <w:spacing w:val="-4"/>
          <w:sz w:val="26"/>
          <w:szCs w:val="26"/>
        </w:rPr>
        <w:t>8</w:t>
      </w:r>
      <w:r w:rsidRPr="00A414B4">
        <w:rPr>
          <w:rFonts w:ascii="Calibri" w:hAnsi="Calibri"/>
          <w:spacing w:val="-4"/>
          <w:sz w:val="26"/>
          <w:szCs w:val="26"/>
        </w:rPr>
        <w:t>%).</w:t>
      </w:r>
    </w:p>
    <w:p w:rsidR="00A72408" w:rsidRDefault="00A72408" w:rsidP="00A72408">
      <w:pPr>
        <w:ind w:firstLine="567"/>
        <w:jc w:val="both"/>
        <w:rPr>
          <w:rFonts w:ascii="Calibri" w:hAnsi="Calibri"/>
          <w:spacing w:val="-4"/>
          <w:sz w:val="26"/>
          <w:szCs w:val="26"/>
        </w:rPr>
      </w:pPr>
    </w:p>
    <w:p w:rsidR="00A72408" w:rsidRPr="00A72408" w:rsidRDefault="00A72408" w:rsidP="00A72408">
      <w:pPr>
        <w:ind w:firstLine="567"/>
        <w:jc w:val="both"/>
        <w:rPr>
          <w:rFonts w:ascii="Calibri" w:hAnsi="Calibri"/>
          <w:color w:val="000000"/>
          <w:sz w:val="26"/>
          <w:szCs w:val="26"/>
        </w:rPr>
      </w:pPr>
      <w:r w:rsidRPr="00A72408">
        <w:rPr>
          <w:noProof/>
          <w:sz w:val="18"/>
          <w:lang w:eastAsia="uk-UA"/>
        </w:rPr>
        <w:drawing>
          <wp:inline distT="0" distB="0" distL="0" distR="0" wp14:anchorId="476F84B3" wp14:editId="1C42A2E4">
            <wp:extent cx="5816009" cy="2785730"/>
            <wp:effectExtent l="0" t="0" r="0" b="0"/>
            <wp:docPr id="2" name="Діагра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457E5D" w:rsidRPr="00A414B4" w:rsidRDefault="00457E5D" w:rsidP="00C77DA6">
      <w:pPr>
        <w:jc w:val="both"/>
        <w:rPr>
          <w:rFonts w:ascii="Calibri" w:hAnsi="Calibri"/>
          <w:color w:val="000000"/>
          <w:sz w:val="26"/>
          <w:szCs w:val="26"/>
        </w:rPr>
      </w:pPr>
    </w:p>
    <w:p w:rsidR="00457E5D" w:rsidRPr="00A414B4" w:rsidRDefault="003A0E44" w:rsidP="00124415">
      <w:pPr>
        <w:ind w:left="284" w:right="-143"/>
        <w:jc w:val="center"/>
        <w:rPr>
          <w:rFonts w:ascii="Calibri" w:hAnsi="Calibri"/>
          <w:b/>
          <w:color w:val="000000"/>
          <w:sz w:val="26"/>
          <w:szCs w:val="26"/>
        </w:rPr>
      </w:pPr>
      <w:r w:rsidRPr="00A414B4">
        <w:rPr>
          <w:noProof/>
          <w:lang w:eastAsia="uk-UA"/>
        </w:rPr>
        <w:drawing>
          <wp:inline distT="0" distB="0" distL="0" distR="0" wp14:anchorId="36C44B86" wp14:editId="23922E92">
            <wp:extent cx="5471305" cy="2681605"/>
            <wp:effectExtent l="0" t="0" r="0" b="4445"/>
            <wp:docPr id="1" name="Діагра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407D4" w:rsidRPr="00A414B4" w:rsidRDefault="007960E2" w:rsidP="00C407D4">
      <w:pPr>
        <w:ind w:firstLine="426"/>
        <w:jc w:val="center"/>
        <w:rPr>
          <w:rFonts w:ascii="Calibri" w:hAnsi="Calibri"/>
          <w:b/>
          <w:sz w:val="22"/>
          <w:szCs w:val="22"/>
        </w:rPr>
      </w:pPr>
      <w:r w:rsidRPr="00A414B4">
        <w:br w:type="page"/>
      </w:r>
      <w:r w:rsidR="003D7E16" w:rsidRPr="00A414B4">
        <w:rPr>
          <w:rFonts w:ascii="Calibri" w:hAnsi="Calibri"/>
          <w:b/>
          <w:szCs w:val="22"/>
        </w:rPr>
        <w:lastRenderedPageBreak/>
        <w:t>Зміни</w:t>
      </w:r>
      <w:r w:rsidR="00C407D4" w:rsidRPr="00A414B4">
        <w:rPr>
          <w:rFonts w:ascii="Calibri" w:hAnsi="Calibri"/>
          <w:b/>
          <w:szCs w:val="22"/>
        </w:rPr>
        <w:t xml:space="preserve"> споживчих цін</w:t>
      </w:r>
      <w:r w:rsidR="003D7E16" w:rsidRPr="00A414B4">
        <w:rPr>
          <w:rFonts w:ascii="Calibri" w:hAnsi="Calibri"/>
          <w:b/>
          <w:szCs w:val="22"/>
        </w:rPr>
        <w:t xml:space="preserve"> на товари та послуги</w:t>
      </w:r>
    </w:p>
    <w:p w:rsidR="00C407D4" w:rsidRPr="00A414B4" w:rsidRDefault="00C407D4" w:rsidP="00B64AEB">
      <w:pPr>
        <w:ind w:right="-1"/>
        <w:jc w:val="right"/>
        <w:rPr>
          <w:rFonts w:ascii="Calibri" w:hAnsi="Calibri"/>
          <w:sz w:val="20"/>
          <w:szCs w:val="22"/>
        </w:rPr>
      </w:pPr>
      <w:r w:rsidRPr="00A414B4">
        <w:rPr>
          <w:rFonts w:ascii="Calibri" w:hAnsi="Calibri"/>
          <w:sz w:val="20"/>
          <w:szCs w:val="22"/>
        </w:rPr>
        <w:t>(</w:t>
      </w:r>
      <w:r w:rsidR="00070199" w:rsidRPr="00A414B4">
        <w:rPr>
          <w:rFonts w:ascii="Calibri" w:hAnsi="Calibri"/>
          <w:sz w:val="20"/>
          <w:szCs w:val="22"/>
        </w:rPr>
        <w:t>відсотків</w:t>
      </w:r>
      <w:r w:rsidRPr="00A414B4">
        <w:rPr>
          <w:rFonts w:ascii="Calibri" w:hAnsi="Calibri"/>
          <w:sz w:val="20"/>
          <w:szCs w:val="22"/>
        </w:rPr>
        <w:t>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4"/>
        <w:gridCol w:w="1592"/>
        <w:gridCol w:w="1592"/>
      </w:tblGrid>
      <w:tr w:rsidR="00B64AEB" w:rsidRPr="00A414B4" w:rsidTr="00836A12">
        <w:trPr>
          <w:trHeight w:val="245"/>
        </w:trPr>
        <w:tc>
          <w:tcPr>
            <w:tcW w:w="3346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</w:tcPr>
          <w:p w:rsidR="00B64AEB" w:rsidRPr="00A414B4" w:rsidRDefault="00B64AEB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1654" w:type="pct"/>
            <w:gridSpan w:val="2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  <w:vAlign w:val="center"/>
          </w:tcPr>
          <w:p w:rsidR="00B64AEB" w:rsidRPr="00A414B4" w:rsidRDefault="00247D08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Травень</w:t>
            </w:r>
            <w:r w:rsidR="00F0795A" w:rsidRPr="00A414B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>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до </w:t>
            </w:r>
          </w:p>
        </w:tc>
      </w:tr>
      <w:tr w:rsidR="00A15807" w:rsidRPr="00A414B4" w:rsidTr="00836A12">
        <w:trPr>
          <w:trHeight w:val="244"/>
        </w:trPr>
        <w:tc>
          <w:tcPr>
            <w:tcW w:w="3346" w:type="pct"/>
            <w:vMerge/>
            <w:tcBorders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:rsidR="00A15807" w:rsidRPr="00A414B4" w:rsidRDefault="00A15807" w:rsidP="005D3439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:rsidR="00A15807" w:rsidRPr="00A414B4" w:rsidRDefault="00247D08" w:rsidP="00247D0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квітня</w:t>
            </w:r>
            <w:r w:rsidR="00B64AEB" w:rsidRPr="00A414B4">
              <w:rPr>
                <w:rFonts w:ascii="Calibri" w:hAnsi="Calibri"/>
                <w:sz w:val="22"/>
                <w:szCs w:val="22"/>
              </w:rPr>
              <w:t xml:space="preserve">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3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808080"/>
            </w:tcBorders>
          </w:tcPr>
          <w:p w:rsidR="00A15807" w:rsidRPr="00A414B4" w:rsidRDefault="00B64AEB" w:rsidP="00454F9F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грудня 202</w:t>
            </w:r>
            <w:r w:rsidR="00454F9F" w:rsidRPr="00A414B4">
              <w:rPr>
                <w:rFonts w:ascii="Calibri" w:hAnsi="Calibri"/>
                <w:sz w:val="22"/>
                <w:szCs w:val="22"/>
              </w:rPr>
              <w:t>2</w:t>
            </w:r>
          </w:p>
        </w:tc>
      </w:tr>
      <w:tr w:rsidR="00E30C03" w:rsidRPr="00A414B4" w:rsidTr="00836A12">
        <w:tc>
          <w:tcPr>
            <w:tcW w:w="3346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E30C03" w:rsidP="0025255E">
            <w:pPr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1354BE">
              <w:rPr>
                <w:rFonts w:ascii="Calibri" w:hAnsi="Calibri"/>
                <w:b/>
                <w:smallCaps/>
                <w:sz w:val="22"/>
                <w:szCs w:val="22"/>
              </w:rPr>
              <w:t>С</w:t>
            </w:r>
            <w:r w:rsidRPr="001354BE">
              <w:rPr>
                <w:rFonts w:ascii="Calibri" w:hAnsi="Calibri"/>
                <w:b/>
                <w:sz w:val="22"/>
                <w:szCs w:val="22"/>
              </w:rPr>
              <w:t>поживчі ціни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247D08" w:rsidP="00BB694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Продукти харчування та 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221D9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Продукти харчування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 і хлібопродукти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хліб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425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макаронні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BB6941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м’ясо та м’ясопродукти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ind w:left="142" w:firstLine="1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риба та продукти з риби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молоко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2,2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сир і м’який сир (творог)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7848A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яйця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–24,0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221D9F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–24,6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масло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олія соняшникова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A3457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–2,3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фрукти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овочі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39,6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 w:firstLine="17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 xml:space="preserve">цукор 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Безалкогольні напої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4,6</w:t>
            </w:r>
          </w:p>
        </w:tc>
      </w:tr>
      <w:tr w:rsidR="00E30C03" w:rsidRPr="00A414B4" w:rsidTr="000C52AE">
        <w:trPr>
          <w:trHeight w:val="56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Алкогольні напої, тютюнові вироби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0,1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5,3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Одяг і 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Одяг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Взуття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–1,6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Житло, вода, електроенергія, газ та інші види палива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247D0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Утримання та ремонт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Водопостачання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2B3A3A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Прибирання сміття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Каналізація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Послуги з управління багатоквартирними будинками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Електроенергія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Природний газ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Гаряча вода, опалення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0,0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Предмети домашнього вжитку, побутова техніка та</w:t>
            </w:r>
            <w:r w:rsidRPr="00A414B4">
              <w:rPr>
                <w:rFonts w:ascii="Calibri" w:hAnsi="Calibri"/>
                <w:b/>
                <w:sz w:val="22"/>
                <w:szCs w:val="22"/>
              </w:rPr>
              <w:br/>
              <w:t xml:space="preserve"> поточне утримання житла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4,2</w:t>
            </w:r>
          </w:p>
        </w:tc>
      </w:tr>
      <w:tr w:rsidR="00E30C03" w:rsidRPr="00A414B4" w:rsidTr="00247D08">
        <w:trPr>
          <w:trHeight w:val="399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Охорона здоров’я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2,8</w:t>
            </w:r>
          </w:p>
        </w:tc>
      </w:tr>
      <w:tr w:rsidR="00E30C03" w:rsidRPr="00A414B4" w:rsidTr="001E317A">
        <w:trPr>
          <w:trHeight w:val="271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Фармацевтична продукція, медичні товари та обладнання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0F7BCB">
            <w:pPr>
              <w:spacing w:line="264" w:lineRule="auto"/>
              <w:ind w:left="15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Амбулаторні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D460AE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</w:t>
            </w:r>
            <w:bookmarkStart w:id="0" w:name="_GoBack"/>
            <w:bookmarkEnd w:id="0"/>
            <w:r w:rsidR="00247D08">
              <w:rPr>
                <w:rFonts w:ascii="Calibri" w:hAnsi="Calibri" w:cs="Calibri"/>
                <w:color w:val="000000"/>
                <w:sz w:val="22"/>
                <w:szCs w:val="22"/>
              </w:rPr>
              <w:t>0,2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4,9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89026F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–0,5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Паливо та мастила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47D08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–13,7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142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Транспортні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0,8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залізничний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ind w:left="284"/>
              <w:rPr>
                <w:rFonts w:ascii="Calibri" w:hAnsi="Calibri"/>
                <w:sz w:val="22"/>
                <w:szCs w:val="22"/>
              </w:rPr>
            </w:pPr>
            <w:r w:rsidRPr="00A414B4">
              <w:rPr>
                <w:rFonts w:ascii="Calibri" w:hAnsi="Calibri"/>
                <w:sz w:val="22"/>
                <w:szCs w:val="22"/>
              </w:rPr>
              <w:t>автодорожній пасажирський транспорт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F4468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–0,3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0,1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Зв’язок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1,6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Відпочинок і культура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–0,7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–1,5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Освіта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0,4</w:t>
            </w:r>
          </w:p>
        </w:tc>
      </w:tr>
      <w:tr w:rsidR="00E30C03" w:rsidRPr="00A414B4" w:rsidTr="001E317A"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Ресторани та готелі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1,4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6,5</w:t>
            </w:r>
          </w:p>
        </w:tc>
      </w:tr>
      <w:tr w:rsidR="00E30C03" w:rsidRPr="00A414B4" w:rsidTr="001E317A">
        <w:trPr>
          <w:trHeight w:val="153"/>
        </w:trPr>
        <w:tc>
          <w:tcPr>
            <w:tcW w:w="334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A414B4" w:rsidRDefault="00E30C03" w:rsidP="0025255E">
            <w:pPr>
              <w:spacing w:line="264" w:lineRule="auto"/>
              <w:rPr>
                <w:rFonts w:ascii="Calibri" w:hAnsi="Calibri"/>
                <w:b/>
                <w:sz w:val="22"/>
                <w:szCs w:val="22"/>
              </w:rPr>
            </w:pPr>
            <w:r w:rsidRPr="00A414B4">
              <w:rPr>
                <w:rFonts w:ascii="Calibri" w:hAnsi="Calibri"/>
                <w:b/>
                <w:sz w:val="22"/>
                <w:szCs w:val="22"/>
              </w:rPr>
              <w:t xml:space="preserve"> Різні товари та послуги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C43426" w:rsidRDefault="00F4468B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0,8</w:t>
            </w:r>
          </w:p>
        </w:tc>
        <w:tc>
          <w:tcPr>
            <w:tcW w:w="82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bottom"/>
          </w:tcPr>
          <w:p w:rsidR="00E30C03" w:rsidRPr="001354BE" w:rsidRDefault="002B3A3A" w:rsidP="003F4A18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1,7</w:t>
            </w:r>
          </w:p>
        </w:tc>
      </w:tr>
    </w:tbl>
    <w:p w:rsidR="00BE24F3" w:rsidRPr="00A414B4" w:rsidRDefault="00BE24F3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</w:pPr>
    </w:p>
    <w:p w:rsidR="005E3D40" w:rsidRPr="00A414B4" w:rsidRDefault="005E3D40" w:rsidP="00B1432A">
      <w:pPr>
        <w:widowControl w:val="0"/>
        <w:ind w:firstLine="709"/>
        <w:jc w:val="both"/>
        <w:rPr>
          <w:rFonts w:ascii="Calibri" w:hAnsi="Calibri"/>
          <w:noProof/>
          <w:sz w:val="26"/>
          <w:szCs w:val="26"/>
          <w:lang w:eastAsia="uk-UA"/>
        </w:rPr>
        <w:sectPr w:rsidR="005E3D40" w:rsidRPr="00A414B4" w:rsidSect="00E813CA">
          <w:footerReference w:type="even" r:id="rId11"/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C54BA5" w:rsidRPr="00A414B4" w:rsidRDefault="00C54BA5" w:rsidP="0006518E">
      <w:pPr>
        <w:pStyle w:val="a6"/>
        <w:ind w:firstLine="567"/>
        <w:rPr>
          <w:rFonts w:ascii="Calibri" w:hAnsi="Calibri"/>
        </w:rPr>
      </w:pPr>
    </w:p>
    <w:p w:rsidR="000658D4" w:rsidRPr="000658D4" w:rsidRDefault="00E30C03" w:rsidP="000658D4">
      <w:pPr>
        <w:pStyle w:val="a6"/>
        <w:ind w:firstLine="567"/>
        <w:rPr>
          <w:rFonts w:ascii="Calibri" w:hAnsi="Calibri"/>
        </w:rPr>
      </w:pPr>
      <w:r w:rsidRPr="000658D4">
        <w:rPr>
          <w:rFonts w:ascii="Calibri" w:hAnsi="Calibri"/>
          <w:noProof/>
          <w:lang w:eastAsia="uk-UA"/>
        </w:rPr>
        <w:drawing>
          <wp:anchor distT="0" distB="0" distL="114300" distR="114300" simplePos="0" relativeHeight="251657216" behindDoc="0" locked="0" layoutInCell="1" allowOverlap="1" wp14:anchorId="3A11572E" wp14:editId="464A45C5">
            <wp:simplePos x="0" y="0"/>
            <wp:positionH relativeFrom="column">
              <wp:posOffset>3115945</wp:posOffset>
            </wp:positionH>
            <wp:positionV relativeFrom="paragraph">
              <wp:posOffset>9525</wp:posOffset>
            </wp:positionV>
            <wp:extent cx="3648075" cy="2314575"/>
            <wp:effectExtent l="0" t="0" r="0" b="0"/>
            <wp:wrapTopAndBottom/>
            <wp:docPr id="8" name="Діагра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54BA5" w:rsidRPr="000658D4">
        <w:rPr>
          <w:rFonts w:ascii="Calibri" w:hAnsi="Calibri"/>
        </w:rPr>
        <w:t xml:space="preserve">На споживчому ринку області </w:t>
      </w:r>
      <w:r w:rsidR="00876830" w:rsidRPr="000658D4">
        <w:rPr>
          <w:rFonts w:ascii="Calibri" w:hAnsi="Calibri"/>
        </w:rPr>
        <w:br/>
      </w:r>
      <w:r w:rsidR="00C54BA5" w:rsidRPr="000658D4">
        <w:rPr>
          <w:rFonts w:ascii="Calibri" w:hAnsi="Calibri"/>
        </w:rPr>
        <w:t xml:space="preserve">у </w:t>
      </w:r>
      <w:r w:rsidR="000658D4" w:rsidRPr="000658D4">
        <w:rPr>
          <w:rFonts w:ascii="Calibri" w:hAnsi="Calibri"/>
        </w:rPr>
        <w:t>травні</w:t>
      </w:r>
      <w:r w:rsidR="003A1F9A" w:rsidRPr="000658D4">
        <w:rPr>
          <w:rFonts w:ascii="Calibri" w:hAnsi="Calibri"/>
        </w:rPr>
        <w:t xml:space="preserve"> </w:t>
      </w:r>
      <w:r w:rsidR="00C54BA5" w:rsidRPr="000658D4">
        <w:rPr>
          <w:rFonts w:ascii="Calibri" w:hAnsi="Calibri"/>
        </w:rPr>
        <w:t xml:space="preserve">ціни на </w:t>
      </w:r>
      <w:r w:rsidR="00C54BA5" w:rsidRPr="000658D4">
        <w:rPr>
          <w:rFonts w:ascii="Calibri" w:hAnsi="Calibri"/>
          <w:i/>
        </w:rPr>
        <w:t>продукти харчування та безалкогольні напої</w:t>
      </w:r>
      <w:r w:rsidR="00C54BA5" w:rsidRPr="000658D4">
        <w:rPr>
          <w:rFonts w:ascii="Calibri" w:hAnsi="Calibri"/>
        </w:rPr>
        <w:t xml:space="preserve"> зросли на </w:t>
      </w:r>
      <w:r w:rsidR="000658D4" w:rsidRPr="000658D4">
        <w:rPr>
          <w:rFonts w:ascii="Calibri" w:hAnsi="Calibri"/>
        </w:rPr>
        <w:t>0,2</w:t>
      </w:r>
      <w:r w:rsidR="00C54BA5" w:rsidRPr="000658D4">
        <w:rPr>
          <w:rFonts w:ascii="Calibri" w:hAnsi="Calibri"/>
        </w:rPr>
        <w:t xml:space="preserve">%. </w:t>
      </w:r>
      <w:r w:rsidR="00E3247E" w:rsidRPr="000658D4">
        <w:rPr>
          <w:rFonts w:ascii="Calibri" w:hAnsi="Calibri"/>
        </w:rPr>
        <w:t xml:space="preserve">Найбільше (на </w:t>
      </w:r>
      <w:r w:rsidR="000658D4" w:rsidRPr="000658D4">
        <w:rPr>
          <w:rFonts w:ascii="Calibri" w:hAnsi="Calibri"/>
        </w:rPr>
        <w:t>8,1</w:t>
      </w:r>
      <w:r w:rsidR="00E3247E" w:rsidRPr="000658D4">
        <w:rPr>
          <w:rFonts w:ascii="Calibri" w:hAnsi="Calibri"/>
        </w:rPr>
        <w:t>%) подорожчал</w:t>
      </w:r>
      <w:r w:rsidR="000658D4" w:rsidRPr="000658D4">
        <w:rPr>
          <w:rFonts w:ascii="Calibri" w:hAnsi="Calibri"/>
        </w:rPr>
        <w:t>и</w:t>
      </w:r>
      <w:r w:rsidR="00E3247E" w:rsidRPr="000658D4">
        <w:rPr>
          <w:rFonts w:ascii="Calibri" w:hAnsi="Calibri"/>
        </w:rPr>
        <w:t xml:space="preserve"> </w:t>
      </w:r>
      <w:r w:rsidR="000658D4" w:rsidRPr="000658D4">
        <w:rPr>
          <w:rFonts w:ascii="Calibri" w:hAnsi="Calibri"/>
        </w:rPr>
        <w:t>фрукти</w:t>
      </w:r>
      <w:r w:rsidR="00E3247E" w:rsidRPr="000658D4">
        <w:rPr>
          <w:rFonts w:ascii="Calibri" w:hAnsi="Calibri"/>
        </w:rPr>
        <w:t xml:space="preserve">. </w:t>
      </w:r>
      <w:r w:rsidR="000658D4" w:rsidRPr="000658D4">
        <w:rPr>
          <w:rFonts w:ascii="Calibri" w:hAnsi="Calibri"/>
        </w:rPr>
        <w:t>На 1,6</w:t>
      </w:r>
      <w:r w:rsidR="00E3247E" w:rsidRPr="000658D4">
        <w:rPr>
          <w:rFonts w:ascii="Calibri" w:hAnsi="Calibri"/>
        </w:rPr>
        <w:t>–1,</w:t>
      </w:r>
      <w:r w:rsidR="000658D4" w:rsidRPr="000658D4">
        <w:rPr>
          <w:rFonts w:ascii="Calibri" w:hAnsi="Calibri"/>
        </w:rPr>
        <w:t>3</w:t>
      </w:r>
      <w:r w:rsidR="00E3247E" w:rsidRPr="000658D4">
        <w:rPr>
          <w:rFonts w:ascii="Calibri" w:hAnsi="Calibri"/>
        </w:rPr>
        <w:t xml:space="preserve">% зросли ціни на </w:t>
      </w:r>
      <w:r w:rsidR="000658D4" w:rsidRPr="000658D4">
        <w:rPr>
          <w:rFonts w:ascii="Calibri" w:hAnsi="Calibri"/>
        </w:rPr>
        <w:t>сир і м’який сир (творог), м'ясо та м'ясопродукти, соняшникову олію</w:t>
      </w:r>
      <w:r w:rsidR="00E3247E" w:rsidRPr="000658D4">
        <w:rPr>
          <w:rFonts w:ascii="Calibri" w:hAnsi="Calibri"/>
        </w:rPr>
        <w:t>.</w:t>
      </w:r>
      <w:r w:rsidR="00F07177" w:rsidRPr="000658D4">
        <w:rPr>
          <w:rFonts w:ascii="Calibri" w:hAnsi="Calibri"/>
          <w:highlight w:val="yellow"/>
        </w:rPr>
        <w:t xml:space="preserve"> </w:t>
      </w:r>
      <w:r w:rsidR="000658D4" w:rsidRPr="000658D4">
        <w:rPr>
          <w:rFonts w:ascii="Calibri" w:hAnsi="Calibri"/>
        </w:rPr>
        <w:t xml:space="preserve">Водночас на 24,0% подешевшали яйця, на 1,9–0,7% знизилися ціни на сало, продукти переробки зернових, </w:t>
      </w:r>
      <w:r w:rsidR="00157C2F">
        <w:rPr>
          <w:rFonts w:ascii="Calibri" w:hAnsi="Calibri"/>
        </w:rPr>
        <w:br/>
      </w:r>
      <w:r w:rsidR="000658D4" w:rsidRPr="000658D4">
        <w:rPr>
          <w:rFonts w:ascii="Calibri" w:hAnsi="Calibri"/>
        </w:rPr>
        <w:t>рибу та продукти з риби, молоко, кисломолочну продукцію.</w:t>
      </w:r>
    </w:p>
    <w:p w:rsidR="00610CFE" w:rsidRDefault="00610CFE" w:rsidP="00F07177">
      <w:pPr>
        <w:pStyle w:val="a6"/>
        <w:ind w:firstLine="567"/>
        <w:rPr>
          <w:rFonts w:ascii="Calibri" w:hAnsi="Calibri"/>
        </w:rPr>
      </w:pPr>
    </w:p>
    <w:p w:rsidR="00DB5C5B" w:rsidRPr="00072075" w:rsidRDefault="00DB5C5B" w:rsidP="00B31489">
      <w:pPr>
        <w:pStyle w:val="a6"/>
        <w:ind w:firstLine="567"/>
        <w:rPr>
          <w:rFonts w:ascii="Calibri" w:hAnsi="Calibri"/>
          <w:u w:val="single"/>
        </w:rPr>
      </w:pPr>
      <w:r w:rsidRPr="00072075">
        <w:rPr>
          <w:rFonts w:ascii="Calibri" w:hAnsi="Calibri"/>
        </w:rPr>
        <w:t xml:space="preserve">Ціни на </w:t>
      </w:r>
      <w:r w:rsidRPr="00072075">
        <w:rPr>
          <w:rFonts w:ascii="Calibri" w:hAnsi="Calibri"/>
          <w:i/>
        </w:rPr>
        <w:t>алкогольні напої та тютюнові вироби</w:t>
      </w:r>
      <w:r w:rsidRPr="00072075">
        <w:rPr>
          <w:rFonts w:ascii="Calibri" w:hAnsi="Calibri"/>
        </w:rPr>
        <w:t xml:space="preserve"> підвищилися </w:t>
      </w:r>
      <w:r w:rsidR="00072075" w:rsidRPr="00072075">
        <w:rPr>
          <w:rFonts w:ascii="Calibri" w:hAnsi="Calibri"/>
        </w:rPr>
        <w:br/>
      </w:r>
      <w:r w:rsidRPr="00072075">
        <w:rPr>
          <w:rFonts w:ascii="Calibri" w:hAnsi="Calibri"/>
        </w:rPr>
        <w:t xml:space="preserve">на </w:t>
      </w:r>
      <w:r w:rsidR="00595E2D" w:rsidRPr="00072075">
        <w:rPr>
          <w:rFonts w:ascii="Calibri" w:hAnsi="Calibri"/>
        </w:rPr>
        <w:t>0,1</w:t>
      </w:r>
      <w:r w:rsidRPr="00072075">
        <w:rPr>
          <w:rFonts w:ascii="Calibri" w:hAnsi="Calibri"/>
        </w:rPr>
        <w:t xml:space="preserve">%, у т.ч. на тютюнові вироби – </w:t>
      </w:r>
      <w:r w:rsidR="00072075" w:rsidRPr="00072075">
        <w:rPr>
          <w:rFonts w:ascii="Calibri" w:hAnsi="Calibri"/>
        </w:rPr>
        <w:br/>
      </w:r>
      <w:r w:rsidRPr="00072075">
        <w:rPr>
          <w:rFonts w:ascii="Calibri" w:hAnsi="Calibri"/>
        </w:rPr>
        <w:t>на 1,</w:t>
      </w:r>
      <w:r w:rsidR="00916262" w:rsidRPr="00072075">
        <w:rPr>
          <w:rFonts w:ascii="Calibri" w:hAnsi="Calibri"/>
        </w:rPr>
        <w:t>0</w:t>
      </w:r>
      <w:r w:rsidRPr="00072075">
        <w:rPr>
          <w:rFonts w:ascii="Calibri" w:hAnsi="Calibri"/>
        </w:rPr>
        <w:t>%.</w:t>
      </w:r>
      <w:r w:rsidR="00916262" w:rsidRPr="00072075">
        <w:rPr>
          <w:rFonts w:ascii="Calibri" w:hAnsi="Calibri"/>
        </w:rPr>
        <w:t xml:space="preserve"> </w:t>
      </w:r>
      <w:r w:rsidR="00AC0D87" w:rsidRPr="00072075">
        <w:rPr>
          <w:rFonts w:ascii="Calibri" w:hAnsi="Calibri"/>
        </w:rPr>
        <w:t xml:space="preserve">Водночас </w:t>
      </w:r>
      <w:r w:rsidR="00916262" w:rsidRPr="00072075">
        <w:rPr>
          <w:rFonts w:ascii="Calibri" w:hAnsi="Calibri"/>
        </w:rPr>
        <w:t xml:space="preserve">алкогольні напої </w:t>
      </w:r>
      <w:r w:rsidR="00AC0D87" w:rsidRPr="00072075">
        <w:rPr>
          <w:rFonts w:ascii="Calibri" w:hAnsi="Calibri"/>
        </w:rPr>
        <w:t xml:space="preserve">подешевшали </w:t>
      </w:r>
      <w:r w:rsidR="00916262" w:rsidRPr="00072075">
        <w:rPr>
          <w:rFonts w:ascii="Calibri" w:hAnsi="Calibri"/>
        </w:rPr>
        <w:t>на 0</w:t>
      </w:r>
      <w:r w:rsidR="00072075" w:rsidRPr="00072075">
        <w:rPr>
          <w:rFonts w:ascii="Calibri" w:hAnsi="Calibri"/>
        </w:rPr>
        <w:t>,</w:t>
      </w:r>
      <w:r w:rsidR="00AC0D87" w:rsidRPr="00072075">
        <w:rPr>
          <w:rFonts w:ascii="Calibri" w:hAnsi="Calibri"/>
        </w:rPr>
        <w:t>8</w:t>
      </w:r>
      <w:r w:rsidR="00916262" w:rsidRPr="00072075">
        <w:rPr>
          <w:rFonts w:ascii="Calibri" w:hAnsi="Calibri"/>
        </w:rPr>
        <w:t>%</w:t>
      </w:r>
      <w:r w:rsidR="00072075" w:rsidRPr="00072075">
        <w:rPr>
          <w:rFonts w:ascii="Calibri" w:hAnsi="Calibri"/>
        </w:rPr>
        <w:t>.</w:t>
      </w:r>
    </w:p>
    <w:p w:rsidR="00DB5C5B" w:rsidRPr="00AC0D87" w:rsidRDefault="00DB5C5B" w:rsidP="0006518E">
      <w:pPr>
        <w:pStyle w:val="a6"/>
        <w:ind w:firstLine="567"/>
        <w:rPr>
          <w:rFonts w:ascii="Calibri" w:hAnsi="Calibri"/>
          <w:highlight w:val="green"/>
          <w:u w:val="single"/>
        </w:rPr>
      </w:pPr>
    </w:p>
    <w:p w:rsidR="00B5485B" w:rsidRPr="00B5485B" w:rsidRDefault="00B5485B" w:rsidP="00B5485B">
      <w:pPr>
        <w:autoSpaceDE w:val="0"/>
        <w:autoSpaceDN w:val="0"/>
        <w:ind w:firstLine="567"/>
        <w:jc w:val="both"/>
        <w:rPr>
          <w:rFonts w:ascii="Calibri" w:hAnsi="Calibri"/>
          <w:sz w:val="26"/>
          <w:szCs w:val="26"/>
        </w:rPr>
      </w:pPr>
      <w:r w:rsidRPr="004038ED">
        <w:rPr>
          <w:rFonts w:ascii="Calibri" w:hAnsi="Calibri"/>
          <w:i/>
          <w:sz w:val="26"/>
          <w:szCs w:val="26"/>
        </w:rPr>
        <w:t>Одяг і взуття</w:t>
      </w:r>
      <w:r w:rsidRPr="004038ED">
        <w:rPr>
          <w:rFonts w:ascii="Calibri" w:hAnsi="Calibri"/>
          <w:sz w:val="26"/>
          <w:szCs w:val="26"/>
        </w:rPr>
        <w:t xml:space="preserve"> подешевшали </w:t>
      </w:r>
      <w:r w:rsidRPr="004038ED">
        <w:rPr>
          <w:rFonts w:ascii="Calibri" w:hAnsi="Calibri"/>
          <w:sz w:val="26"/>
          <w:szCs w:val="26"/>
        </w:rPr>
        <w:br/>
        <w:t xml:space="preserve">на 1,2%, зокрема, взуття – на </w:t>
      </w:r>
      <w:r w:rsidR="005C2157" w:rsidRPr="004038ED">
        <w:rPr>
          <w:rFonts w:ascii="Calibri" w:hAnsi="Calibri"/>
          <w:sz w:val="26"/>
          <w:szCs w:val="26"/>
        </w:rPr>
        <w:t>1,6</w:t>
      </w:r>
      <w:r w:rsidRPr="004038ED">
        <w:rPr>
          <w:rFonts w:ascii="Calibri" w:hAnsi="Calibri"/>
          <w:sz w:val="26"/>
          <w:szCs w:val="26"/>
        </w:rPr>
        <w:t xml:space="preserve">%, </w:t>
      </w:r>
      <w:r w:rsidRPr="004038ED">
        <w:rPr>
          <w:rFonts w:ascii="Calibri" w:hAnsi="Calibri"/>
          <w:sz w:val="26"/>
          <w:szCs w:val="26"/>
        </w:rPr>
        <w:br/>
        <w:t xml:space="preserve">одяг – на </w:t>
      </w:r>
      <w:r w:rsidR="005C2157" w:rsidRPr="004038ED">
        <w:rPr>
          <w:rFonts w:ascii="Calibri" w:hAnsi="Calibri"/>
          <w:sz w:val="26"/>
          <w:szCs w:val="26"/>
        </w:rPr>
        <w:t>1</w:t>
      </w:r>
      <w:r w:rsidRPr="004038ED">
        <w:rPr>
          <w:rFonts w:ascii="Calibri" w:hAnsi="Calibri"/>
          <w:sz w:val="26"/>
          <w:szCs w:val="26"/>
        </w:rPr>
        <w:t>,0%.</w:t>
      </w:r>
    </w:p>
    <w:p w:rsidR="00454F9F" w:rsidRPr="00CD07FB" w:rsidRDefault="00454F9F" w:rsidP="00C54BA5">
      <w:pPr>
        <w:autoSpaceDE w:val="0"/>
        <w:autoSpaceDN w:val="0"/>
        <w:ind w:firstLine="284"/>
        <w:jc w:val="both"/>
        <w:rPr>
          <w:rFonts w:ascii="Calibri" w:hAnsi="Calibri"/>
          <w:sz w:val="26"/>
          <w:szCs w:val="26"/>
          <w:highlight w:val="green"/>
        </w:rPr>
      </w:pPr>
    </w:p>
    <w:p w:rsidR="00D47E1C" w:rsidRPr="000857AB" w:rsidRDefault="00B31489" w:rsidP="008D7ED1">
      <w:pPr>
        <w:pStyle w:val="a6"/>
        <w:ind w:firstLine="567"/>
        <w:rPr>
          <w:rFonts w:ascii="Calibri" w:hAnsi="Calibri"/>
        </w:rPr>
      </w:pPr>
      <w:r w:rsidRPr="000857AB">
        <w:rPr>
          <w:rFonts w:ascii="Calibri" w:hAnsi="Calibri"/>
        </w:rPr>
        <w:t>З</w:t>
      </w:r>
      <w:r w:rsidR="00AC0D87" w:rsidRPr="000857AB">
        <w:rPr>
          <w:rFonts w:ascii="Calibri" w:hAnsi="Calibri"/>
        </w:rPr>
        <w:t>ростання</w:t>
      </w:r>
      <w:r w:rsidR="00C6630D" w:rsidRPr="000857AB">
        <w:rPr>
          <w:rFonts w:ascii="Calibri" w:hAnsi="Calibri"/>
        </w:rPr>
        <w:t xml:space="preserve"> </w:t>
      </w:r>
      <w:r w:rsidR="00454F9F" w:rsidRPr="000857AB">
        <w:rPr>
          <w:rFonts w:ascii="Calibri" w:hAnsi="Calibri"/>
        </w:rPr>
        <w:t xml:space="preserve">цін у сфері </w:t>
      </w:r>
      <w:r w:rsidR="00454F9F" w:rsidRPr="000857AB">
        <w:rPr>
          <w:rFonts w:ascii="Calibri" w:hAnsi="Calibri"/>
          <w:i/>
        </w:rPr>
        <w:t>охорони здоров’я</w:t>
      </w:r>
      <w:r w:rsidR="00454F9F" w:rsidRPr="000857AB">
        <w:rPr>
          <w:rFonts w:ascii="Calibri" w:hAnsi="Calibri"/>
        </w:rPr>
        <w:t xml:space="preserve"> на </w:t>
      </w:r>
      <w:r w:rsidR="00AC0D87" w:rsidRPr="000857AB">
        <w:rPr>
          <w:rFonts w:ascii="Calibri" w:hAnsi="Calibri"/>
        </w:rPr>
        <w:t>0,8</w:t>
      </w:r>
      <w:r w:rsidR="00454F9F" w:rsidRPr="000857AB">
        <w:rPr>
          <w:rFonts w:ascii="Calibri" w:hAnsi="Calibri"/>
        </w:rPr>
        <w:t xml:space="preserve">% </w:t>
      </w:r>
      <w:r w:rsidR="008F150B" w:rsidRPr="000857AB">
        <w:rPr>
          <w:rFonts w:ascii="Calibri" w:hAnsi="Calibri"/>
        </w:rPr>
        <w:t xml:space="preserve">відбулося в першу чергу за рахунок </w:t>
      </w:r>
      <w:r w:rsidR="00AC0D87" w:rsidRPr="000857AB">
        <w:rPr>
          <w:rFonts w:ascii="Calibri" w:hAnsi="Calibri"/>
        </w:rPr>
        <w:t>подорожчання</w:t>
      </w:r>
      <w:r w:rsidR="00C6630D" w:rsidRPr="000857AB">
        <w:rPr>
          <w:rFonts w:ascii="Calibri" w:hAnsi="Calibri"/>
        </w:rPr>
        <w:t xml:space="preserve"> </w:t>
      </w:r>
      <w:r w:rsidR="00454F9F" w:rsidRPr="000857AB">
        <w:rPr>
          <w:rFonts w:ascii="Calibri" w:hAnsi="Calibri"/>
        </w:rPr>
        <w:t xml:space="preserve">фармацевтичної продукції на </w:t>
      </w:r>
      <w:r w:rsidR="00AC0D87" w:rsidRPr="000857AB">
        <w:rPr>
          <w:rFonts w:ascii="Calibri" w:hAnsi="Calibri"/>
        </w:rPr>
        <w:t>1,</w:t>
      </w:r>
      <w:r w:rsidR="000857AB" w:rsidRPr="000857AB">
        <w:rPr>
          <w:rFonts w:ascii="Calibri" w:hAnsi="Calibri"/>
        </w:rPr>
        <w:t>4</w:t>
      </w:r>
      <w:r w:rsidR="00454F9F" w:rsidRPr="000857AB">
        <w:rPr>
          <w:rFonts w:ascii="Calibri" w:hAnsi="Calibri"/>
        </w:rPr>
        <w:t>%</w:t>
      </w:r>
      <w:r w:rsidR="00676390" w:rsidRPr="000857AB">
        <w:rPr>
          <w:rFonts w:ascii="Calibri" w:hAnsi="Calibri"/>
        </w:rPr>
        <w:t xml:space="preserve"> </w:t>
      </w:r>
      <w:r w:rsidR="00EE04A5" w:rsidRPr="000857AB">
        <w:rPr>
          <w:rFonts w:ascii="Calibri" w:hAnsi="Calibri"/>
        </w:rPr>
        <w:t>Разом з тим</w:t>
      </w:r>
      <w:r w:rsidR="008D7ED1" w:rsidRPr="000857AB">
        <w:rPr>
          <w:rFonts w:ascii="Calibri" w:hAnsi="Calibri"/>
        </w:rPr>
        <w:t xml:space="preserve"> </w:t>
      </w:r>
      <w:r w:rsidR="00F81B46" w:rsidRPr="000857AB">
        <w:rPr>
          <w:rFonts w:ascii="Calibri" w:hAnsi="Calibri"/>
        </w:rPr>
        <w:t>ціни на амбулаторні послуги з</w:t>
      </w:r>
      <w:r w:rsidR="00AC0D87" w:rsidRPr="000857AB">
        <w:rPr>
          <w:rFonts w:ascii="Calibri" w:hAnsi="Calibri"/>
        </w:rPr>
        <w:t>низились</w:t>
      </w:r>
      <w:r w:rsidR="00F81B46" w:rsidRPr="000857AB">
        <w:rPr>
          <w:rFonts w:ascii="Calibri" w:hAnsi="Calibri"/>
        </w:rPr>
        <w:t xml:space="preserve"> на </w:t>
      </w:r>
      <w:r w:rsidR="00AC0D87" w:rsidRPr="000857AB">
        <w:rPr>
          <w:rFonts w:ascii="Calibri" w:hAnsi="Calibri"/>
        </w:rPr>
        <w:t>0,2</w:t>
      </w:r>
      <w:r w:rsidR="00F81B46" w:rsidRPr="000857AB">
        <w:rPr>
          <w:rFonts w:ascii="Calibri" w:hAnsi="Calibri"/>
        </w:rPr>
        <w:t>%.</w:t>
      </w:r>
      <w:r w:rsidR="00D47E1C" w:rsidRPr="000857AB">
        <w:rPr>
          <w:rFonts w:ascii="Calibri" w:hAnsi="Calibri"/>
        </w:rPr>
        <w:t xml:space="preserve"> </w:t>
      </w:r>
    </w:p>
    <w:p w:rsidR="00454F9F" w:rsidRPr="000857AB" w:rsidRDefault="00454F9F" w:rsidP="00D12E05">
      <w:pPr>
        <w:pStyle w:val="a6"/>
        <w:ind w:firstLine="567"/>
        <w:rPr>
          <w:rFonts w:ascii="Calibri" w:hAnsi="Calibri"/>
        </w:rPr>
      </w:pPr>
    </w:p>
    <w:p w:rsidR="00127763" w:rsidRDefault="00FF35AE" w:rsidP="00237088">
      <w:pPr>
        <w:pStyle w:val="a6"/>
        <w:ind w:firstLine="567"/>
        <w:rPr>
          <w:rFonts w:ascii="Calibri" w:hAnsi="Calibri"/>
        </w:rPr>
      </w:pPr>
      <w:r w:rsidRPr="00237088">
        <w:rPr>
          <w:rFonts w:ascii="Calibri" w:hAnsi="Calibri"/>
        </w:rPr>
        <w:t xml:space="preserve">Ціни на </w:t>
      </w:r>
      <w:r w:rsidRPr="00237088">
        <w:rPr>
          <w:rFonts w:ascii="Calibri" w:hAnsi="Calibri"/>
          <w:i/>
        </w:rPr>
        <w:t>транспорт</w:t>
      </w:r>
      <w:r w:rsidRPr="00237088">
        <w:rPr>
          <w:rFonts w:ascii="Calibri" w:hAnsi="Calibri"/>
        </w:rPr>
        <w:t xml:space="preserve"> </w:t>
      </w:r>
      <w:r w:rsidR="00C04E56" w:rsidRPr="00237088">
        <w:rPr>
          <w:rFonts w:ascii="Calibri" w:hAnsi="Calibri"/>
        </w:rPr>
        <w:t>з</w:t>
      </w:r>
      <w:r w:rsidR="001B744F" w:rsidRPr="00237088">
        <w:rPr>
          <w:rFonts w:ascii="Calibri" w:hAnsi="Calibri"/>
        </w:rPr>
        <w:t>низилис</w:t>
      </w:r>
      <w:r w:rsidR="001D0F11" w:rsidRPr="00237088">
        <w:rPr>
          <w:rFonts w:ascii="Calibri" w:hAnsi="Calibri"/>
        </w:rPr>
        <w:t>я</w:t>
      </w:r>
      <w:r w:rsidRPr="00237088">
        <w:rPr>
          <w:rFonts w:ascii="Calibri" w:hAnsi="Calibri"/>
        </w:rPr>
        <w:t xml:space="preserve"> </w:t>
      </w:r>
      <w:r w:rsidR="00147DC0" w:rsidRPr="00237088">
        <w:rPr>
          <w:rFonts w:ascii="Calibri" w:hAnsi="Calibri"/>
        </w:rPr>
        <w:br/>
      </w:r>
      <w:r w:rsidRPr="00237088">
        <w:rPr>
          <w:rFonts w:ascii="Calibri" w:hAnsi="Calibri"/>
          <w:spacing w:val="-2"/>
        </w:rPr>
        <w:t xml:space="preserve">на </w:t>
      </w:r>
      <w:r w:rsidR="00127763" w:rsidRPr="00237088">
        <w:rPr>
          <w:rFonts w:ascii="Calibri" w:hAnsi="Calibri"/>
          <w:spacing w:val="-2"/>
        </w:rPr>
        <w:t>0,</w:t>
      </w:r>
      <w:r w:rsidR="005C2157" w:rsidRPr="00237088">
        <w:rPr>
          <w:rFonts w:ascii="Calibri" w:hAnsi="Calibri"/>
          <w:spacing w:val="-2"/>
        </w:rPr>
        <w:t>5</w:t>
      </w:r>
      <w:r w:rsidRPr="00237088">
        <w:rPr>
          <w:rFonts w:ascii="Calibri" w:hAnsi="Calibri"/>
          <w:spacing w:val="-2"/>
        </w:rPr>
        <w:t xml:space="preserve">% </w:t>
      </w:r>
      <w:r w:rsidR="00023B14" w:rsidRPr="00237088">
        <w:rPr>
          <w:rFonts w:ascii="Calibri" w:hAnsi="Calibri"/>
          <w:spacing w:val="-2"/>
        </w:rPr>
        <w:t>через здешевлення</w:t>
      </w:r>
      <w:r w:rsidR="00023B14" w:rsidRPr="00237088">
        <w:rPr>
          <w:rFonts w:ascii="Calibri" w:hAnsi="Calibri"/>
        </w:rPr>
        <w:t xml:space="preserve"> палива та мастил на</w:t>
      </w:r>
      <w:r w:rsidR="005C2157" w:rsidRPr="00237088">
        <w:rPr>
          <w:rFonts w:ascii="Calibri" w:hAnsi="Calibri"/>
        </w:rPr>
        <w:t xml:space="preserve"> 1,8</w:t>
      </w:r>
      <w:r w:rsidR="0070661D" w:rsidRPr="00237088">
        <w:rPr>
          <w:rFonts w:ascii="Calibri" w:hAnsi="Calibri"/>
        </w:rPr>
        <w:t>%</w:t>
      </w:r>
      <w:r w:rsidR="005C2157" w:rsidRPr="00237088">
        <w:rPr>
          <w:rFonts w:ascii="Calibri" w:hAnsi="Calibri"/>
        </w:rPr>
        <w:t xml:space="preserve">, </w:t>
      </w:r>
      <w:r w:rsidR="00237088" w:rsidRPr="00237088">
        <w:rPr>
          <w:rFonts w:ascii="Calibri" w:hAnsi="Calibri"/>
        </w:rPr>
        <w:t>проїзду в залізничному та автодорожньому пасажирському транспорті – на 0,8% та 0,3% ві</w:t>
      </w:r>
      <w:r w:rsidR="00237088">
        <w:rPr>
          <w:rFonts w:ascii="Calibri" w:hAnsi="Calibri"/>
        </w:rPr>
        <w:t xml:space="preserve">дповідно. </w:t>
      </w:r>
    </w:p>
    <w:p w:rsidR="00FD06EE" w:rsidRPr="00A414B4" w:rsidRDefault="006B4B12" w:rsidP="002B6CF5">
      <w:pPr>
        <w:pStyle w:val="a6"/>
        <w:ind w:firstLine="709"/>
        <w:rPr>
          <w:rFonts w:ascii="Calibri" w:hAnsi="Calibri"/>
          <w:sz w:val="16"/>
        </w:rPr>
      </w:pPr>
      <w:r w:rsidRPr="00A414B4">
        <w:rPr>
          <w:rFonts w:ascii="Calibri" w:hAnsi="Calibri"/>
        </w:rPr>
        <w:br w:type="column"/>
      </w:r>
    </w:p>
    <w:p w:rsidR="0043039A" w:rsidRPr="00A414B4" w:rsidRDefault="0043039A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inline distT="0" distB="0" distL="0" distR="0" wp14:anchorId="2A636A0A" wp14:editId="42E7C272">
            <wp:extent cx="3422650" cy="2190750"/>
            <wp:effectExtent l="0" t="0" r="6350" b="0"/>
            <wp:docPr id="7" name="Діагра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997C17" w:rsidRPr="00A414B4" w:rsidRDefault="00997C17" w:rsidP="00CF7A50">
      <w:pPr>
        <w:pStyle w:val="a6"/>
        <w:ind w:hanging="284"/>
        <w:rPr>
          <w:rFonts w:ascii="Calibri" w:hAnsi="Calibri"/>
        </w:rPr>
      </w:pPr>
      <w:r w:rsidRPr="00A414B4">
        <w:rPr>
          <w:noProof/>
          <w:sz w:val="18"/>
          <w:lang w:eastAsia="uk-UA"/>
        </w:rPr>
        <w:drawing>
          <wp:anchor distT="0" distB="0" distL="114300" distR="114300" simplePos="0" relativeHeight="251656704" behindDoc="1" locked="0" layoutInCell="1" allowOverlap="1" wp14:anchorId="501B6DD3" wp14:editId="47510C65">
            <wp:simplePos x="0" y="0"/>
            <wp:positionH relativeFrom="column">
              <wp:posOffset>-168275</wp:posOffset>
            </wp:positionH>
            <wp:positionV relativeFrom="paragraph">
              <wp:posOffset>288925</wp:posOffset>
            </wp:positionV>
            <wp:extent cx="3414395" cy="2152650"/>
            <wp:effectExtent l="0" t="0" r="0" b="0"/>
            <wp:wrapSquare wrapText="bothSides"/>
            <wp:docPr id="9" name="Діагра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40B67" w:rsidRPr="00A414B4" w:rsidRDefault="00040B67" w:rsidP="00B52BC8">
      <w:pPr>
        <w:pStyle w:val="a6"/>
        <w:ind w:firstLine="709"/>
        <w:rPr>
          <w:rFonts w:ascii="Calibri" w:hAnsi="Calibri"/>
        </w:rPr>
        <w:sectPr w:rsidR="00040B67" w:rsidRPr="00A414B4" w:rsidSect="00C92330">
          <w:footnotePr>
            <w:numRestart w:val="eachPage"/>
          </w:footnotePr>
          <w:pgSz w:w="11906" w:h="16838"/>
          <w:pgMar w:top="851" w:right="1134" w:bottom="851" w:left="1134" w:header="720" w:footer="720" w:gutter="0"/>
          <w:cols w:num="2" w:space="720"/>
        </w:sectPr>
      </w:pPr>
    </w:p>
    <w:p w:rsidR="00716811" w:rsidRDefault="00716811" w:rsidP="00B52BC8">
      <w:pPr>
        <w:pStyle w:val="a6"/>
        <w:ind w:firstLine="709"/>
        <w:rPr>
          <w:rFonts w:ascii="Calibri" w:hAnsi="Calibri"/>
        </w:rPr>
      </w:pPr>
    </w:p>
    <w:p w:rsidR="005A4ABF" w:rsidRDefault="005A4ABF" w:rsidP="00B52BC8">
      <w:pPr>
        <w:pStyle w:val="a6"/>
        <w:ind w:firstLine="709"/>
        <w:rPr>
          <w:rFonts w:ascii="Calibri" w:hAnsi="Calibri"/>
        </w:rPr>
      </w:pPr>
    </w:p>
    <w:p w:rsidR="005A4ABF" w:rsidRDefault="005A4ABF" w:rsidP="00B52BC8">
      <w:pPr>
        <w:pStyle w:val="a6"/>
        <w:ind w:firstLine="709"/>
        <w:rPr>
          <w:rFonts w:ascii="Calibri" w:hAnsi="Calibri"/>
        </w:rPr>
      </w:pPr>
    </w:p>
    <w:p w:rsidR="00B13959" w:rsidRPr="00A414B4" w:rsidRDefault="00B13959" w:rsidP="00B52BC8">
      <w:pPr>
        <w:pStyle w:val="a6"/>
        <w:ind w:firstLine="709"/>
        <w:rPr>
          <w:rFonts w:ascii="Calibri" w:hAnsi="Calibri"/>
        </w:rPr>
      </w:pPr>
    </w:p>
    <w:p w:rsidR="00AF3716" w:rsidRPr="00A414B4" w:rsidRDefault="00AF3716" w:rsidP="00B52BC8">
      <w:pPr>
        <w:pStyle w:val="a6"/>
        <w:ind w:firstLine="709"/>
        <w:rPr>
          <w:rFonts w:ascii="Calibri" w:hAnsi="Calibri"/>
        </w:rPr>
      </w:pPr>
    </w:p>
    <w:p w:rsidR="00716811" w:rsidRPr="00A414B4" w:rsidRDefault="00716811" w:rsidP="00B52BC8">
      <w:pPr>
        <w:pStyle w:val="a6"/>
        <w:ind w:firstLine="709"/>
        <w:rPr>
          <w:rFonts w:ascii="Calibri" w:hAnsi="Calibri"/>
        </w:rPr>
        <w:sectPr w:rsidR="00716811" w:rsidRPr="00A414B4" w:rsidSect="00040B67">
          <w:footnotePr>
            <w:numRestart w:val="eachPage"/>
          </w:footnotePr>
          <w:type w:val="continuous"/>
          <w:pgSz w:w="11906" w:h="16838"/>
          <w:pgMar w:top="851" w:right="1134" w:bottom="851" w:left="1134" w:header="720" w:footer="720" w:gutter="0"/>
          <w:cols w:space="720"/>
        </w:sect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lastRenderedPageBreak/>
        <w:t xml:space="preserve">Географічне охоплення 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Усі регіони України, крім тимчасово окупованої території Автономної Республіки Крим, м. Севастополя та частини тимчасово окупованих територій у Донецькій та Луганській областях.</w:t>
      </w:r>
    </w:p>
    <w:p w:rsidR="00454F9F" w:rsidRPr="001D0F11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1D0F11">
        <w:rPr>
          <w:rFonts w:ascii="Calibri" w:hAnsi="Calibri"/>
          <w:sz w:val="22"/>
          <w:szCs w:val="22"/>
        </w:rPr>
        <w:t>Відбір міст здійснюється на державному рівні та є репрезентативним для розрахунку ІСЦ для кожного регіону країни. Спостереження за змінами споживчих цін (тарифів) не проводиться в сільській місцевості.</w:t>
      </w:r>
    </w:p>
    <w:p w:rsidR="005D55A1" w:rsidRPr="00A414B4" w:rsidRDefault="005D55A1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rPr>
          <w:rFonts w:ascii="Calibri" w:hAnsi="Calibri"/>
          <w:sz w:val="22"/>
          <w:szCs w:val="22"/>
          <w:u w:val="single"/>
        </w:rPr>
      </w:pPr>
      <w:r w:rsidRPr="00A414B4">
        <w:rPr>
          <w:rFonts w:ascii="Calibri" w:hAnsi="Calibri"/>
          <w:sz w:val="22"/>
          <w:szCs w:val="22"/>
          <w:u w:val="single"/>
        </w:rPr>
        <w:t>Методологія та визначення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 xml:space="preserve">Індекс споживчих цін </w:t>
      </w:r>
      <w:r w:rsidRPr="00A414B4">
        <w:rPr>
          <w:rFonts w:ascii="Calibri" w:hAnsi="Calibri"/>
          <w:sz w:val="22"/>
          <w:szCs w:val="22"/>
        </w:rPr>
        <w:t xml:space="preserve">(ІСЦ, інфляція) є показником зміни в часі цін і тарифів на товари та послуги, які купує населення для невиробничого споживання. Розраховується щомісячно на основі даних про ціни (одержуються органами державної статистики шляхом щомісячної реєстрації цін і тарифів на споживчому ринку) та даних національних рахунків щодо витрат домогосподарств на кінцеве споживання по країні в цілому з подальшим розподілом (за результатами вибіркового обстеження умов життя домогосподарств). </w:t>
      </w:r>
    </w:p>
    <w:p w:rsidR="00454F9F" w:rsidRPr="00A414B4" w:rsidRDefault="00454F9F" w:rsidP="00454F9F">
      <w:pPr>
        <w:jc w:val="both"/>
        <w:rPr>
          <w:rFonts w:ascii="Calibri" w:hAnsi="Calibri"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sz w:val="22"/>
          <w:szCs w:val="22"/>
        </w:rPr>
        <w:t xml:space="preserve">Методологія розрахунку: </w:t>
      </w:r>
      <w:r w:rsidRPr="00A414B4">
        <w:rPr>
          <w:rFonts w:ascii="Calibri" w:hAnsi="Calibri" w:cs="Calibri"/>
          <w:color w:val="0000FF"/>
          <w:sz w:val="22"/>
          <w:szCs w:val="22"/>
          <w:u w:val="single"/>
        </w:rPr>
        <w:t>http://ukrstat.gov.ua/norm_doc/2021/310/310.pdf</w:t>
      </w:r>
      <w:r w:rsidRPr="00A414B4">
        <w:rPr>
          <w:rFonts w:ascii="Calibri" w:hAnsi="Calibri"/>
          <w:sz w:val="22"/>
          <w:szCs w:val="22"/>
        </w:rPr>
        <w:t>.</w:t>
      </w: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</w:p>
    <w:p w:rsidR="00454F9F" w:rsidRPr="00A414B4" w:rsidRDefault="00454F9F" w:rsidP="00454F9F">
      <w:pPr>
        <w:jc w:val="both"/>
        <w:rPr>
          <w:rFonts w:ascii="Calibri" w:hAnsi="Calibri"/>
          <w:b/>
          <w:sz w:val="22"/>
          <w:szCs w:val="22"/>
        </w:rPr>
      </w:pPr>
      <w:r w:rsidRPr="00A414B4">
        <w:rPr>
          <w:rFonts w:ascii="Calibri" w:hAnsi="Calibri"/>
          <w:b/>
          <w:sz w:val="22"/>
          <w:szCs w:val="22"/>
        </w:rPr>
        <w:t>Перегляд даних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  <w:r w:rsidRPr="00A414B4">
        <w:rPr>
          <w:rFonts w:ascii="Calibri" w:hAnsi="Calibri"/>
          <w:sz w:val="22"/>
          <w:szCs w:val="22"/>
          <w:lang w:eastAsia="uk-UA"/>
        </w:rPr>
        <w:t>Перегляд даних, розрахованих і оприлюднених раніше, не здійснюється.</w:t>
      </w:r>
    </w:p>
    <w:p w:rsidR="00454F9F" w:rsidRPr="00A414B4" w:rsidRDefault="00454F9F" w:rsidP="00454F9F">
      <w:pPr>
        <w:rPr>
          <w:rFonts w:ascii="Calibri" w:hAnsi="Calibri"/>
          <w:sz w:val="22"/>
          <w:szCs w:val="22"/>
          <w:lang w:eastAsia="uk-UA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Default="00454F9F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7119D3" w:rsidRPr="00A414B4" w:rsidRDefault="007119D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27763" w:rsidRPr="00127763" w:rsidRDefault="00127763" w:rsidP="00127763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C6F8D" w:rsidRPr="00A414B4" w:rsidRDefault="003C6F8D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B7C93" w:rsidRPr="00A414B4" w:rsidRDefault="00CB7C93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Pr="00A414B4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336D44" w:rsidRDefault="00336D44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16259E" w:rsidRDefault="0016259E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CE47F0" w:rsidRPr="00A414B4" w:rsidRDefault="00CE47F0" w:rsidP="00454F9F">
      <w:pPr>
        <w:tabs>
          <w:tab w:val="left" w:pos="7088"/>
        </w:tabs>
        <w:ind w:right="-285"/>
        <w:jc w:val="both"/>
        <w:rPr>
          <w:rFonts w:ascii="Calibri" w:hAnsi="Calibri"/>
          <w:sz w:val="26"/>
          <w:szCs w:val="26"/>
        </w:rPr>
      </w:pPr>
    </w:p>
    <w:p w:rsidR="00454F9F" w:rsidRPr="00A414B4" w:rsidRDefault="00454F9F" w:rsidP="00454F9F">
      <w:pPr>
        <w:keepNext/>
        <w:rPr>
          <w:rFonts w:ascii="Calibri" w:hAnsi="Calibri"/>
          <w:sz w:val="20"/>
          <w:szCs w:val="20"/>
        </w:rPr>
      </w:pPr>
      <w:r w:rsidRPr="00A414B4">
        <w:rPr>
          <w:rFonts w:ascii="Calibri" w:hAnsi="Calibri"/>
          <w:sz w:val="20"/>
          <w:szCs w:val="20"/>
        </w:rPr>
        <w:t>Довідка: тел. (057) 706-2</w:t>
      </w:r>
      <w:r w:rsidR="00212CDD">
        <w:rPr>
          <w:rFonts w:ascii="Calibri" w:hAnsi="Calibri"/>
          <w:sz w:val="20"/>
          <w:szCs w:val="20"/>
        </w:rPr>
        <w:t>6</w:t>
      </w:r>
      <w:r w:rsidRPr="00A414B4">
        <w:rPr>
          <w:rFonts w:ascii="Calibri" w:hAnsi="Calibri"/>
          <w:sz w:val="20"/>
          <w:szCs w:val="20"/>
        </w:rPr>
        <w:t>-</w:t>
      </w:r>
      <w:r w:rsidR="00212CDD">
        <w:rPr>
          <w:rFonts w:ascii="Calibri" w:hAnsi="Calibri"/>
          <w:sz w:val="20"/>
          <w:szCs w:val="20"/>
        </w:rPr>
        <w:t>36</w:t>
      </w:r>
      <w:r w:rsidRPr="00A414B4">
        <w:rPr>
          <w:rFonts w:ascii="Calibri" w:hAnsi="Calibri"/>
          <w:sz w:val="20"/>
          <w:szCs w:val="20"/>
        </w:rPr>
        <w:t>; e-mail: gus@kh.ukrstat.gov.ua</w:t>
      </w:r>
    </w:p>
    <w:p w:rsidR="00454F9F" w:rsidRPr="00A414B4" w:rsidRDefault="00454F9F" w:rsidP="00454F9F">
      <w:pPr>
        <w:widowControl w:val="0"/>
        <w:rPr>
          <w:rFonts w:ascii="Calibri" w:hAnsi="Calibri"/>
          <w:color w:val="0000FF"/>
          <w:sz w:val="20"/>
          <w:szCs w:val="20"/>
          <w:u w:val="single"/>
        </w:rPr>
      </w:pPr>
      <w:r w:rsidRPr="00A414B4">
        <w:rPr>
          <w:rFonts w:ascii="Calibri" w:hAnsi="Calibri"/>
          <w:sz w:val="20"/>
          <w:szCs w:val="20"/>
        </w:rPr>
        <w:t xml:space="preserve">Більше інформації: </w:t>
      </w:r>
      <w:r w:rsidRPr="00A414B4">
        <w:rPr>
          <w:rFonts w:ascii="Calibri" w:hAnsi="Calibri"/>
          <w:color w:val="0000FF"/>
          <w:sz w:val="20"/>
          <w:szCs w:val="20"/>
          <w:u w:val="single"/>
        </w:rPr>
        <w:t>http://kh.ukrstat.gov.ua/index.php/tsiny-stat</w:t>
      </w:r>
    </w:p>
    <w:p w:rsidR="00454F9F" w:rsidRPr="00A414B4" w:rsidRDefault="00454F9F" w:rsidP="00454F9F">
      <w:pPr>
        <w:widowControl w:val="0"/>
        <w:rPr>
          <w:rFonts w:ascii="Calibri" w:hAnsi="Calibri"/>
          <w:sz w:val="20"/>
        </w:rPr>
      </w:pPr>
      <w:r w:rsidRPr="00A414B4">
        <w:rPr>
          <w:rFonts w:ascii="Calibri" w:hAnsi="Calibri"/>
          <w:sz w:val="20"/>
        </w:rPr>
        <w:sym w:font="Symbol" w:char="F0D3"/>
      </w:r>
      <w:r w:rsidRPr="00A414B4">
        <w:rPr>
          <w:rFonts w:ascii="Calibri" w:hAnsi="Calibri"/>
          <w:sz w:val="20"/>
        </w:rPr>
        <w:t xml:space="preserve"> Головне управління статистики у Харківській області, 2023</w:t>
      </w:r>
    </w:p>
    <w:sectPr w:rsidR="00454F9F" w:rsidRPr="00A414B4" w:rsidSect="005E3D40">
      <w:footnotePr>
        <w:numRestart w:val="eachPage"/>
      </w:footnotePr>
      <w:type w:val="continuous"/>
      <w:pgSz w:w="11906" w:h="16838"/>
      <w:pgMar w:top="851" w:right="1134" w:bottom="851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6F99" w:rsidRDefault="00AC6F99">
      <w:r>
        <w:separator/>
      </w:r>
    </w:p>
  </w:endnote>
  <w:endnote w:type="continuationSeparator" w:id="0">
    <w:p w:rsidR="00AC6F99" w:rsidRDefault="00AC6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279" w:rsidRDefault="003D527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D5279" w:rsidRDefault="003D527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6F99" w:rsidRDefault="00AC6F99">
      <w:r>
        <w:separator/>
      </w:r>
    </w:p>
  </w:footnote>
  <w:footnote w:type="continuationSeparator" w:id="0">
    <w:p w:rsidR="00AC6F99" w:rsidRDefault="00AC6F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D72148"/>
    <w:multiLevelType w:val="hybridMultilevel"/>
    <w:tmpl w:val="5CB26C14"/>
    <w:lvl w:ilvl="0" w:tplc="0CF68F98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mirrorMargins/>
  <w:activeWritingStyle w:appName="MSWord" w:lang="ru-RU" w:vendorID="64" w:dllVersion="131078" w:nlCheck="1" w:checkStyle="0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FB8"/>
    <w:rsid w:val="00000080"/>
    <w:rsid w:val="000001A0"/>
    <w:rsid w:val="0000042F"/>
    <w:rsid w:val="00000C0E"/>
    <w:rsid w:val="00001687"/>
    <w:rsid w:val="00001F86"/>
    <w:rsid w:val="000024A8"/>
    <w:rsid w:val="000026B7"/>
    <w:rsid w:val="00002704"/>
    <w:rsid w:val="00002FA4"/>
    <w:rsid w:val="00004522"/>
    <w:rsid w:val="00004EFC"/>
    <w:rsid w:val="00005504"/>
    <w:rsid w:val="00005583"/>
    <w:rsid w:val="000055F6"/>
    <w:rsid w:val="00005C24"/>
    <w:rsid w:val="00005D4E"/>
    <w:rsid w:val="00005FB5"/>
    <w:rsid w:val="00007813"/>
    <w:rsid w:val="00010D04"/>
    <w:rsid w:val="00010F9E"/>
    <w:rsid w:val="00011088"/>
    <w:rsid w:val="000116CF"/>
    <w:rsid w:val="000120B0"/>
    <w:rsid w:val="00012184"/>
    <w:rsid w:val="0001223D"/>
    <w:rsid w:val="0001262C"/>
    <w:rsid w:val="00012916"/>
    <w:rsid w:val="00012C3A"/>
    <w:rsid w:val="000135F7"/>
    <w:rsid w:val="000142DE"/>
    <w:rsid w:val="0001457E"/>
    <w:rsid w:val="000146D6"/>
    <w:rsid w:val="000149EB"/>
    <w:rsid w:val="00014A31"/>
    <w:rsid w:val="0001595F"/>
    <w:rsid w:val="00016017"/>
    <w:rsid w:val="0002021B"/>
    <w:rsid w:val="000202EC"/>
    <w:rsid w:val="000204B8"/>
    <w:rsid w:val="00021276"/>
    <w:rsid w:val="00021C87"/>
    <w:rsid w:val="00022FFE"/>
    <w:rsid w:val="00023141"/>
    <w:rsid w:val="00023B14"/>
    <w:rsid w:val="00023C59"/>
    <w:rsid w:val="0002431E"/>
    <w:rsid w:val="00024F1A"/>
    <w:rsid w:val="00025324"/>
    <w:rsid w:val="00025494"/>
    <w:rsid w:val="00025617"/>
    <w:rsid w:val="00025C0B"/>
    <w:rsid w:val="00025C1D"/>
    <w:rsid w:val="0002667E"/>
    <w:rsid w:val="00026727"/>
    <w:rsid w:val="00026CE6"/>
    <w:rsid w:val="000275A2"/>
    <w:rsid w:val="000275D0"/>
    <w:rsid w:val="000275DE"/>
    <w:rsid w:val="000300C0"/>
    <w:rsid w:val="00030DD4"/>
    <w:rsid w:val="00032EF0"/>
    <w:rsid w:val="00034686"/>
    <w:rsid w:val="000348D6"/>
    <w:rsid w:val="00034DF3"/>
    <w:rsid w:val="00035449"/>
    <w:rsid w:val="0003586C"/>
    <w:rsid w:val="00035F7C"/>
    <w:rsid w:val="00036A82"/>
    <w:rsid w:val="0003704E"/>
    <w:rsid w:val="00037ED4"/>
    <w:rsid w:val="00040B67"/>
    <w:rsid w:val="00040E09"/>
    <w:rsid w:val="00041B62"/>
    <w:rsid w:val="00041DBA"/>
    <w:rsid w:val="000428A9"/>
    <w:rsid w:val="000439A8"/>
    <w:rsid w:val="00043D9A"/>
    <w:rsid w:val="00044FA1"/>
    <w:rsid w:val="000452A0"/>
    <w:rsid w:val="000467AC"/>
    <w:rsid w:val="0004682A"/>
    <w:rsid w:val="00046B30"/>
    <w:rsid w:val="000473EA"/>
    <w:rsid w:val="00047412"/>
    <w:rsid w:val="000479A6"/>
    <w:rsid w:val="0005042A"/>
    <w:rsid w:val="000504F6"/>
    <w:rsid w:val="000508ED"/>
    <w:rsid w:val="00050AC5"/>
    <w:rsid w:val="00051325"/>
    <w:rsid w:val="00051E80"/>
    <w:rsid w:val="00052735"/>
    <w:rsid w:val="000528AA"/>
    <w:rsid w:val="00052E2E"/>
    <w:rsid w:val="00053140"/>
    <w:rsid w:val="000538EB"/>
    <w:rsid w:val="00054713"/>
    <w:rsid w:val="00054842"/>
    <w:rsid w:val="00055CFB"/>
    <w:rsid w:val="00056848"/>
    <w:rsid w:val="00056AB5"/>
    <w:rsid w:val="00062021"/>
    <w:rsid w:val="000635B9"/>
    <w:rsid w:val="000638A0"/>
    <w:rsid w:val="0006428F"/>
    <w:rsid w:val="000643D3"/>
    <w:rsid w:val="00064DBE"/>
    <w:rsid w:val="0006518E"/>
    <w:rsid w:val="00065618"/>
    <w:rsid w:val="00065676"/>
    <w:rsid w:val="00065753"/>
    <w:rsid w:val="000658D4"/>
    <w:rsid w:val="000659C0"/>
    <w:rsid w:val="0006747E"/>
    <w:rsid w:val="0006763F"/>
    <w:rsid w:val="00067C69"/>
    <w:rsid w:val="00067D67"/>
    <w:rsid w:val="00070093"/>
    <w:rsid w:val="00070199"/>
    <w:rsid w:val="00070896"/>
    <w:rsid w:val="00070A48"/>
    <w:rsid w:val="00071A25"/>
    <w:rsid w:val="00072038"/>
    <w:rsid w:val="00072075"/>
    <w:rsid w:val="000722DF"/>
    <w:rsid w:val="00072834"/>
    <w:rsid w:val="0007288D"/>
    <w:rsid w:val="00073EF9"/>
    <w:rsid w:val="000748B8"/>
    <w:rsid w:val="00075E2C"/>
    <w:rsid w:val="0007613F"/>
    <w:rsid w:val="00080197"/>
    <w:rsid w:val="0008040F"/>
    <w:rsid w:val="00080499"/>
    <w:rsid w:val="00080E46"/>
    <w:rsid w:val="00081605"/>
    <w:rsid w:val="000818DB"/>
    <w:rsid w:val="00081E13"/>
    <w:rsid w:val="00082011"/>
    <w:rsid w:val="000821DC"/>
    <w:rsid w:val="00082BC7"/>
    <w:rsid w:val="0008332C"/>
    <w:rsid w:val="00084264"/>
    <w:rsid w:val="000845D9"/>
    <w:rsid w:val="000850C9"/>
    <w:rsid w:val="0008551A"/>
    <w:rsid w:val="000857AB"/>
    <w:rsid w:val="000860A1"/>
    <w:rsid w:val="000869BC"/>
    <w:rsid w:val="00086F18"/>
    <w:rsid w:val="000873E5"/>
    <w:rsid w:val="0008762A"/>
    <w:rsid w:val="00090606"/>
    <w:rsid w:val="000910FB"/>
    <w:rsid w:val="0009130E"/>
    <w:rsid w:val="0009170A"/>
    <w:rsid w:val="00091798"/>
    <w:rsid w:val="00091ACC"/>
    <w:rsid w:val="000923C0"/>
    <w:rsid w:val="000931DE"/>
    <w:rsid w:val="00093541"/>
    <w:rsid w:val="000942C9"/>
    <w:rsid w:val="0009438D"/>
    <w:rsid w:val="000958FB"/>
    <w:rsid w:val="000964E4"/>
    <w:rsid w:val="00096995"/>
    <w:rsid w:val="00097573"/>
    <w:rsid w:val="000A009A"/>
    <w:rsid w:val="000A1291"/>
    <w:rsid w:val="000A15DB"/>
    <w:rsid w:val="000A1B47"/>
    <w:rsid w:val="000A2962"/>
    <w:rsid w:val="000A363C"/>
    <w:rsid w:val="000A5ED7"/>
    <w:rsid w:val="000A7266"/>
    <w:rsid w:val="000A7868"/>
    <w:rsid w:val="000B020D"/>
    <w:rsid w:val="000B14AB"/>
    <w:rsid w:val="000B152A"/>
    <w:rsid w:val="000B18E4"/>
    <w:rsid w:val="000B31B9"/>
    <w:rsid w:val="000B44D6"/>
    <w:rsid w:val="000B4B31"/>
    <w:rsid w:val="000B5332"/>
    <w:rsid w:val="000B5681"/>
    <w:rsid w:val="000B59F9"/>
    <w:rsid w:val="000B5B99"/>
    <w:rsid w:val="000B5BA1"/>
    <w:rsid w:val="000B664E"/>
    <w:rsid w:val="000C0570"/>
    <w:rsid w:val="000C0934"/>
    <w:rsid w:val="000C0946"/>
    <w:rsid w:val="000C1700"/>
    <w:rsid w:val="000C1902"/>
    <w:rsid w:val="000C1939"/>
    <w:rsid w:val="000C26AD"/>
    <w:rsid w:val="000C3544"/>
    <w:rsid w:val="000C36DB"/>
    <w:rsid w:val="000C37FD"/>
    <w:rsid w:val="000C38FB"/>
    <w:rsid w:val="000C3E0D"/>
    <w:rsid w:val="000C3E97"/>
    <w:rsid w:val="000C43FF"/>
    <w:rsid w:val="000C52AE"/>
    <w:rsid w:val="000C5CFB"/>
    <w:rsid w:val="000C5E09"/>
    <w:rsid w:val="000C5FFF"/>
    <w:rsid w:val="000C6A6A"/>
    <w:rsid w:val="000C7FA4"/>
    <w:rsid w:val="000D22DD"/>
    <w:rsid w:val="000D4665"/>
    <w:rsid w:val="000D75D0"/>
    <w:rsid w:val="000D7618"/>
    <w:rsid w:val="000D779F"/>
    <w:rsid w:val="000E0311"/>
    <w:rsid w:val="000E07AB"/>
    <w:rsid w:val="000E096A"/>
    <w:rsid w:val="000E0B2F"/>
    <w:rsid w:val="000E134B"/>
    <w:rsid w:val="000E2250"/>
    <w:rsid w:val="000E23CD"/>
    <w:rsid w:val="000E2595"/>
    <w:rsid w:val="000E2C2B"/>
    <w:rsid w:val="000E362B"/>
    <w:rsid w:val="000E456B"/>
    <w:rsid w:val="000E4B6A"/>
    <w:rsid w:val="000E4F1C"/>
    <w:rsid w:val="000E57C1"/>
    <w:rsid w:val="000E6745"/>
    <w:rsid w:val="000E7CAA"/>
    <w:rsid w:val="000F0BE6"/>
    <w:rsid w:val="000F145D"/>
    <w:rsid w:val="000F23A2"/>
    <w:rsid w:val="000F280C"/>
    <w:rsid w:val="000F2C64"/>
    <w:rsid w:val="000F48DC"/>
    <w:rsid w:val="000F524D"/>
    <w:rsid w:val="000F6224"/>
    <w:rsid w:val="000F7BCB"/>
    <w:rsid w:val="000F7C8C"/>
    <w:rsid w:val="00101695"/>
    <w:rsid w:val="00101E43"/>
    <w:rsid w:val="00102701"/>
    <w:rsid w:val="0010342F"/>
    <w:rsid w:val="001036DD"/>
    <w:rsid w:val="00103A85"/>
    <w:rsid w:val="00104202"/>
    <w:rsid w:val="00105072"/>
    <w:rsid w:val="0010507F"/>
    <w:rsid w:val="00105680"/>
    <w:rsid w:val="001059B6"/>
    <w:rsid w:val="001060A9"/>
    <w:rsid w:val="0010748E"/>
    <w:rsid w:val="00107566"/>
    <w:rsid w:val="00107B52"/>
    <w:rsid w:val="00107DF4"/>
    <w:rsid w:val="00110CF0"/>
    <w:rsid w:val="00110D48"/>
    <w:rsid w:val="00112151"/>
    <w:rsid w:val="001125A2"/>
    <w:rsid w:val="00113670"/>
    <w:rsid w:val="00113AA8"/>
    <w:rsid w:val="00113C62"/>
    <w:rsid w:val="00115060"/>
    <w:rsid w:val="00115795"/>
    <w:rsid w:val="001158D6"/>
    <w:rsid w:val="00115ACE"/>
    <w:rsid w:val="0011621F"/>
    <w:rsid w:val="00116864"/>
    <w:rsid w:val="0011689C"/>
    <w:rsid w:val="00116D92"/>
    <w:rsid w:val="00120549"/>
    <w:rsid w:val="00121724"/>
    <w:rsid w:val="00122942"/>
    <w:rsid w:val="001238A1"/>
    <w:rsid w:val="00123912"/>
    <w:rsid w:val="00123B67"/>
    <w:rsid w:val="00123D93"/>
    <w:rsid w:val="00123E84"/>
    <w:rsid w:val="00123F12"/>
    <w:rsid w:val="001240B2"/>
    <w:rsid w:val="0012422B"/>
    <w:rsid w:val="00124415"/>
    <w:rsid w:val="00124A3E"/>
    <w:rsid w:val="00125730"/>
    <w:rsid w:val="001259F0"/>
    <w:rsid w:val="00125B94"/>
    <w:rsid w:val="00126988"/>
    <w:rsid w:val="00127763"/>
    <w:rsid w:val="00127D27"/>
    <w:rsid w:val="00130A6A"/>
    <w:rsid w:val="00130C73"/>
    <w:rsid w:val="00131219"/>
    <w:rsid w:val="0013244B"/>
    <w:rsid w:val="0013339F"/>
    <w:rsid w:val="00133EA4"/>
    <w:rsid w:val="001343EE"/>
    <w:rsid w:val="001346E3"/>
    <w:rsid w:val="00134F3D"/>
    <w:rsid w:val="00134F66"/>
    <w:rsid w:val="00135300"/>
    <w:rsid w:val="001354BE"/>
    <w:rsid w:val="0013604E"/>
    <w:rsid w:val="0013692F"/>
    <w:rsid w:val="00137398"/>
    <w:rsid w:val="0013740A"/>
    <w:rsid w:val="00137B73"/>
    <w:rsid w:val="0014060A"/>
    <w:rsid w:val="0014072B"/>
    <w:rsid w:val="00140F30"/>
    <w:rsid w:val="00141331"/>
    <w:rsid w:val="001419D3"/>
    <w:rsid w:val="00142016"/>
    <w:rsid w:val="00143D80"/>
    <w:rsid w:val="0014426F"/>
    <w:rsid w:val="001445C2"/>
    <w:rsid w:val="001447D5"/>
    <w:rsid w:val="00144D27"/>
    <w:rsid w:val="00145FEA"/>
    <w:rsid w:val="0014602F"/>
    <w:rsid w:val="00146C2C"/>
    <w:rsid w:val="00147DC0"/>
    <w:rsid w:val="001502D2"/>
    <w:rsid w:val="00150D17"/>
    <w:rsid w:val="00150DEC"/>
    <w:rsid w:val="00151180"/>
    <w:rsid w:val="00151364"/>
    <w:rsid w:val="001518E7"/>
    <w:rsid w:val="00152730"/>
    <w:rsid w:val="001529D3"/>
    <w:rsid w:val="0015324F"/>
    <w:rsid w:val="00153F72"/>
    <w:rsid w:val="00154557"/>
    <w:rsid w:val="00154676"/>
    <w:rsid w:val="00156ABA"/>
    <w:rsid w:val="001571AB"/>
    <w:rsid w:val="001573FC"/>
    <w:rsid w:val="00157768"/>
    <w:rsid w:val="00157C2F"/>
    <w:rsid w:val="00157E05"/>
    <w:rsid w:val="0016062A"/>
    <w:rsid w:val="001614D3"/>
    <w:rsid w:val="00161957"/>
    <w:rsid w:val="00161CEF"/>
    <w:rsid w:val="0016259E"/>
    <w:rsid w:val="001625D5"/>
    <w:rsid w:val="00162DB5"/>
    <w:rsid w:val="001642F3"/>
    <w:rsid w:val="001647E0"/>
    <w:rsid w:val="001648C9"/>
    <w:rsid w:val="001655EB"/>
    <w:rsid w:val="00165DEB"/>
    <w:rsid w:val="00165E34"/>
    <w:rsid w:val="00166849"/>
    <w:rsid w:val="0017037E"/>
    <w:rsid w:val="001710BE"/>
    <w:rsid w:val="001715C2"/>
    <w:rsid w:val="001728B8"/>
    <w:rsid w:val="00173789"/>
    <w:rsid w:val="00174F4C"/>
    <w:rsid w:val="00175173"/>
    <w:rsid w:val="0017539C"/>
    <w:rsid w:val="00176625"/>
    <w:rsid w:val="001770AE"/>
    <w:rsid w:val="0017775E"/>
    <w:rsid w:val="00177F37"/>
    <w:rsid w:val="00180D76"/>
    <w:rsid w:val="00181353"/>
    <w:rsid w:val="00181454"/>
    <w:rsid w:val="001817E8"/>
    <w:rsid w:val="00181933"/>
    <w:rsid w:val="0018231B"/>
    <w:rsid w:val="001826FD"/>
    <w:rsid w:val="00182773"/>
    <w:rsid w:val="00184579"/>
    <w:rsid w:val="001847C7"/>
    <w:rsid w:val="00184A01"/>
    <w:rsid w:val="00184C92"/>
    <w:rsid w:val="0018547B"/>
    <w:rsid w:val="001858FA"/>
    <w:rsid w:val="00186287"/>
    <w:rsid w:val="00186D1C"/>
    <w:rsid w:val="001903C5"/>
    <w:rsid w:val="00190F62"/>
    <w:rsid w:val="00190F77"/>
    <w:rsid w:val="0019152E"/>
    <w:rsid w:val="00191CEF"/>
    <w:rsid w:val="00191F7C"/>
    <w:rsid w:val="0019255C"/>
    <w:rsid w:val="00193B6E"/>
    <w:rsid w:val="00193E58"/>
    <w:rsid w:val="00195564"/>
    <w:rsid w:val="001960C6"/>
    <w:rsid w:val="00196898"/>
    <w:rsid w:val="001972A2"/>
    <w:rsid w:val="00197542"/>
    <w:rsid w:val="001A0302"/>
    <w:rsid w:val="001A0751"/>
    <w:rsid w:val="001A0F8D"/>
    <w:rsid w:val="001A1752"/>
    <w:rsid w:val="001A23D6"/>
    <w:rsid w:val="001A26C5"/>
    <w:rsid w:val="001A295D"/>
    <w:rsid w:val="001A295E"/>
    <w:rsid w:val="001A2F8A"/>
    <w:rsid w:val="001A30BC"/>
    <w:rsid w:val="001A32A2"/>
    <w:rsid w:val="001A3AFC"/>
    <w:rsid w:val="001A4915"/>
    <w:rsid w:val="001A4A5D"/>
    <w:rsid w:val="001A6081"/>
    <w:rsid w:val="001A6549"/>
    <w:rsid w:val="001A6609"/>
    <w:rsid w:val="001A68ED"/>
    <w:rsid w:val="001A7218"/>
    <w:rsid w:val="001B0938"/>
    <w:rsid w:val="001B1A1D"/>
    <w:rsid w:val="001B1D5D"/>
    <w:rsid w:val="001B1FA4"/>
    <w:rsid w:val="001B251D"/>
    <w:rsid w:val="001B263F"/>
    <w:rsid w:val="001B3711"/>
    <w:rsid w:val="001B3865"/>
    <w:rsid w:val="001B3A1A"/>
    <w:rsid w:val="001B3ACC"/>
    <w:rsid w:val="001B4B7A"/>
    <w:rsid w:val="001B4D23"/>
    <w:rsid w:val="001B598D"/>
    <w:rsid w:val="001B5B61"/>
    <w:rsid w:val="001B6A6C"/>
    <w:rsid w:val="001B6B0F"/>
    <w:rsid w:val="001B6DE4"/>
    <w:rsid w:val="001B707F"/>
    <w:rsid w:val="001B73D1"/>
    <w:rsid w:val="001B744F"/>
    <w:rsid w:val="001B77CF"/>
    <w:rsid w:val="001B7D12"/>
    <w:rsid w:val="001B7F9A"/>
    <w:rsid w:val="001C4247"/>
    <w:rsid w:val="001C4412"/>
    <w:rsid w:val="001C4611"/>
    <w:rsid w:val="001C48F1"/>
    <w:rsid w:val="001C58BE"/>
    <w:rsid w:val="001C62E7"/>
    <w:rsid w:val="001C6CD1"/>
    <w:rsid w:val="001D01C5"/>
    <w:rsid w:val="001D0913"/>
    <w:rsid w:val="001D0F11"/>
    <w:rsid w:val="001D11E4"/>
    <w:rsid w:val="001D1EB5"/>
    <w:rsid w:val="001D23B6"/>
    <w:rsid w:val="001D3D4B"/>
    <w:rsid w:val="001D4259"/>
    <w:rsid w:val="001D4C25"/>
    <w:rsid w:val="001D4D86"/>
    <w:rsid w:val="001D547C"/>
    <w:rsid w:val="001D683A"/>
    <w:rsid w:val="001D6A58"/>
    <w:rsid w:val="001D6CAA"/>
    <w:rsid w:val="001D79A4"/>
    <w:rsid w:val="001D7DC8"/>
    <w:rsid w:val="001E0148"/>
    <w:rsid w:val="001E02F6"/>
    <w:rsid w:val="001E05FC"/>
    <w:rsid w:val="001E0DF2"/>
    <w:rsid w:val="001E1193"/>
    <w:rsid w:val="001E11A5"/>
    <w:rsid w:val="001E2CE7"/>
    <w:rsid w:val="001E317A"/>
    <w:rsid w:val="001E361D"/>
    <w:rsid w:val="001E3BC9"/>
    <w:rsid w:val="001E3F4C"/>
    <w:rsid w:val="001E5D84"/>
    <w:rsid w:val="001E6126"/>
    <w:rsid w:val="001E62BF"/>
    <w:rsid w:val="001E67D2"/>
    <w:rsid w:val="001E7AFB"/>
    <w:rsid w:val="001F03BD"/>
    <w:rsid w:val="001F0869"/>
    <w:rsid w:val="001F08E8"/>
    <w:rsid w:val="001F09E1"/>
    <w:rsid w:val="001F22A7"/>
    <w:rsid w:val="001F253A"/>
    <w:rsid w:val="001F2746"/>
    <w:rsid w:val="001F2BB5"/>
    <w:rsid w:val="001F3750"/>
    <w:rsid w:val="001F38C6"/>
    <w:rsid w:val="001F411B"/>
    <w:rsid w:val="001F418A"/>
    <w:rsid w:val="001F543F"/>
    <w:rsid w:val="001F61E7"/>
    <w:rsid w:val="001F62A5"/>
    <w:rsid w:val="001F6316"/>
    <w:rsid w:val="001F76A4"/>
    <w:rsid w:val="001F7AA2"/>
    <w:rsid w:val="00200E03"/>
    <w:rsid w:val="00201311"/>
    <w:rsid w:val="00202153"/>
    <w:rsid w:val="0020224B"/>
    <w:rsid w:val="00202CFA"/>
    <w:rsid w:val="00203171"/>
    <w:rsid w:val="00203727"/>
    <w:rsid w:val="00204F40"/>
    <w:rsid w:val="0020524E"/>
    <w:rsid w:val="00205789"/>
    <w:rsid w:val="00205828"/>
    <w:rsid w:val="00205CEE"/>
    <w:rsid w:val="0020600D"/>
    <w:rsid w:val="00206264"/>
    <w:rsid w:val="0020640B"/>
    <w:rsid w:val="002064E2"/>
    <w:rsid w:val="00206957"/>
    <w:rsid w:val="00207F71"/>
    <w:rsid w:val="00207FCF"/>
    <w:rsid w:val="00210980"/>
    <w:rsid w:val="00211113"/>
    <w:rsid w:val="00212CDD"/>
    <w:rsid w:val="00212D07"/>
    <w:rsid w:val="00214AF8"/>
    <w:rsid w:val="00214E9E"/>
    <w:rsid w:val="0021517C"/>
    <w:rsid w:val="00215DB8"/>
    <w:rsid w:val="002162BE"/>
    <w:rsid w:val="00216407"/>
    <w:rsid w:val="00216805"/>
    <w:rsid w:val="00216A33"/>
    <w:rsid w:val="00217617"/>
    <w:rsid w:val="00217BE9"/>
    <w:rsid w:val="002200BA"/>
    <w:rsid w:val="00220D85"/>
    <w:rsid w:val="00221806"/>
    <w:rsid w:val="00221D9F"/>
    <w:rsid w:val="00221EE0"/>
    <w:rsid w:val="002221D7"/>
    <w:rsid w:val="00222A22"/>
    <w:rsid w:val="00222F76"/>
    <w:rsid w:val="00222FB3"/>
    <w:rsid w:val="00223234"/>
    <w:rsid w:val="00223C4A"/>
    <w:rsid w:val="00225423"/>
    <w:rsid w:val="0022553E"/>
    <w:rsid w:val="00225EB6"/>
    <w:rsid w:val="002265BE"/>
    <w:rsid w:val="00226742"/>
    <w:rsid w:val="00226FA4"/>
    <w:rsid w:val="00227D9B"/>
    <w:rsid w:val="00232AE0"/>
    <w:rsid w:val="002333D9"/>
    <w:rsid w:val="0023361C"/>
    <w:rsid w:val="0023409D"/>
    <w:rsid w:val="00234A45"/>
    <w:rsid w:val="00234CE8"/>
    <w:rsid w:val="00235B30"/>
    <w:rsid w:val="00236119"/>
    <w:rsid w:val="002362BA"/>
    <w:rsid w:val="00237088"/>
    <w:rsid w:val="00237533"/>
    <w:rsid w:val="00237722"/>
    <w:rsid w:val="00237BD7"/>
    <w:rsid w:val="0024142C"/>
    <w:rsid w:val="002414FE"/>
    <w:rsid w:val="00241616"/>
    <w:rsid w:val="00241C80"/>
    <w:rsid w:val="00241E12"/>
    <w:rsid w:val="00242619"/>
    <w:rsid w:val="002428D9"/>
    <w:rsid w:val="0024509F"/>
    <w:rsid w:val="00245B86"/>
    <w:rsid w:val="002469DF"/>
    <w:rsid w:val="00246B84"/>
    <w:rsid w:val="00246E00"/>
    <w:rsid w:val="00247292"/>
    <w:rsid w:val="00247B09"/>
    <w:rsid w:val="00247C3F"/>
    <w:rsid w:val="00247D08"/>
    <w:rsid w:val="002502FD"/>
    <w:rsid w:val="002505E1"/>
    <w:rsid w:val="00251092"/>
    <w:rsid w:val="0025181F"/>
    <w:rsid w:val="00251A34"/>
    <w:rsid w:val="00251EB6"/>
    <w:rsid w:val="0025255E"/>
    <w:rsid w:val="00252B95"/>
    <w:rsid w:val="00253599"/>
    <w:rsid w:val="00255E9B"/>
    <w:rsid w:val="0025683B"/>
    <w:rsid w:val="00256C76"/>
    <w:rsid w:val="002576AC"/>
    <w:rsid w:val="00257962"/>
    <w:rsid w:val="00257A7B"/>
    <w:rsid w:val="00260BF1"/>
    <w:rsid w:val="00262996"/>
    <w:rsid w:val="00263213"/>
    <w:rsid w:val="0026374B"/>
    <w:rsid w:val="00265154"/>
    <w:rsid w:val="0026515B"/>
    <w:rsid w:val="002651D1"/>
    <w:rsid w:val="002653E2"/>
    <w:rsid w:val="002653F8"/>
    <w:rsid w:val="002655BA"/>
    <w:rsid w:val="00265E6E"/>
    <w:rsid w:val="0026799A"/>
    <w:rsid w:val="00267A0A"/>
    <w:rsid w:val="00270ED8"/>
    <w:rsid w:val="00271490"/>
    <w:rsid w:val="00271E3C"/>
    <w:rsid w:val="00273231"/>
    <w:rsid w:val="002732C1"/>
    <w:rsid w:val="00273977"/>
    <w:rsid w:val="00273FA4"/>
    <w:rsid w:val="00274134"/>
    <w:rsid w:val="002743CE"/>
    <w:rsid w:val="0027458F"/>
    <w:rsid w:val="00274749"/>
    <w:rsid w:val="002750AA"/>
    <w:rsid w:val="002757BF"/>
    <w:rsid w:val="002758AE"/>
    <w:rsid w:val="002758F1"/>
    <w:rsid w:val="00276612"/>
    <w:rsid w:val="00276781"/>
    <w:rsid w:val="00277D9E"/>
    <w:rsid w:val="00280EEC"/>
    <w:rsid w:val="002812CA"/>
    <w:rsid w:val="00281490"/>
    <w:rsid w:val="0028215F"/>
    <w:rsid w:val="0028216E"/>
    <w:rsid w:val="00282631"/>
    <w:rsid w:val="002829BF"/>
    <w:rsid w:val="00282CB2"/>
    <w:rsid w:val="00282E69"/>
    <w:rsid w:val="00282F1E"/>
    <w:rsid w:val="00283012"/>
    <w:rsid w:val="00284082"/>
    <w:rsid w:val="00284A6E"/>
    <w:rsid w:val="00286283"/>
    <w:rsid w:val="00290269"/>
    <w:rsid w:val="00290B42"/>
    <w:rsid w:val="00291052"/>
    <w:rsid w:val="00291114"/>
    <w:rsid w:val="00292FAE"/>
    <w:rsid w:val="0029391C"/>
    <w:rsid w:val="002949E2"/>
    <w:rsid w:val="00294CCA"/>
    <w:rsid w:val="00294D8A"/>
    <w:rsid w:val="00295B47"/>
    <w:rsid w:val="002966ED"/>
    <w:rsid w:val="00296953"/>
    <w:rsid w:val="002971C3"/>
    <w:rsid w:val="002975B0"/>
    <w:rsid w:val="00297F79"/>
    <w:rsid w:val="002A0249"/>
    <w:rsid w:val="002A16E3"/>
    <w:rsid w:val="002A184A"/>
    <w:rsid w:val="002A19A1"/>
    <w:rsid w:val="002A1E15"/>
    <w:rsid w:val="002A2485"/>
    <w:rsid w:val="002A24E5"/>
    <w:rsid w:val="002A38D7"/>
    <w:rsid w:val="002A3BE9"/>
    <w:rsid w:val="002A496D"/>
    <w:rsid w:val="002A4D3D"/>
    <w:rsid w:val="002A5422"/>
    <w:rsid w:val="002A653E"/>
    <w:rsid w:val="002A686E"/>
    <w:rsid w:val="002A6D81"/>
    <w:rsid w:val="002A7AFF"/>
    <w:rsid w:val="002A7CC5"/>
    <w:rsid w:val="002B09B5"/>
    <w:rsid w:val="002B17AC"/>
    <w:rsid w:val="002B2A70"/>
    <w:rsid w:val="002B3A3A"/>
    <w:rsid w:val="002B3F2D"/>
    <w:rsid w:val="002B4B27"/>
    <w:rsid w:val="002B4CD4"/>
    <w:rsid w:val="002B5430"/>
    <w:rsid w:val="002B58C6"/>
    <w:rsid w:val="002B5ACE"/>
    <w:rsid w:val="002B5E1A"/>
    <w:rsid w:val="002B6CF5"/>
    <w:rsid w:val="002B768B"/>
    <w:rsid w:val="002B7ED9"/>
    <w:rsid w:val="002C1691"/>
    <w:rsid w:val="002C17C5"/>
    <w:rsid w:val="002C271C"/>
    <w:rsid w:val="002C295F"/>
    <w:rsid w:val="002C2F64"/>
    <w:rsid w:val="002C4AAA"/>
    <w:rsid w:val="002C4AF0"/>
    <w:rsid w:val="002C5004"/>
    <w:rsid w:val="002C52BC"/>
    <w:rsid w:val="002C6165"/>
    <w:rsid w:val="002C7385"/>
    <w:rsid w:val="002C7FF6"/>
    <w:rsid w:val="002D047B"/>
    <w:rsid w:val="002D0AF3"/>
    <w:rsid w:val="002D12EA"/>
    <w:rsid w:val="002D1983"/>
    <w:rsid w:val="002D1EE5"/>
    <w:rsid w:val="002D2CAA"/>
    <w:rsid w:val="002D3FA8"/>
    <w:rsid w:val="002D4037"/>
    <w:rsid w:val="002D4250"/>
    <w:rsid w:val="002D4381"/>
    <w:rsid w:val="002D43E7"/>
    <w:rsid w:val="002D4406"/>
    <w:rsid w:val="002D44B9"/>
    <w:rsid w:val="002D46EB"/>
    <w:rsid w:val="002D554A"/>
    <w:rsid w:val="002D5679"/>
    <w:rsid w:val="002D5B01"/>
    <w:rsid w:val="002D6278"/>
    <w:rsid w:val="002D63C0"/>
    <w:rsid w:val="002D6A70"/>
    <w:rsid w:val="002E0404"/>
    <w:rsid w:val="002E0826"/>
    <w:rsid w:val="002E0CFD"/>
    <w:rsid w:val="002E0F2F"/>
    <w:rsid w:val="002E19EC"/>
    <w:rsid w:val="002E1E4B"/>
    <w:rsid w:val="002E2082"/>
    <w:rsid w:val="002E32C0"/>
    <w:rsid w:val="002E34AD"/>
    <w:rsid w:val="002E3CD6"/>
    <w:rsid w:val="002E55D5"/>
    <w:rsid w:val="002E6EA5"/>
    <w:rsid w:val="002E7DD7"/>
    <w:rsid w:val="002F050E"/>
    <w:rsid w:val="002F0602"/>
    <w:rsid w:val="002F1201"/>
    <w:rsid w:val="002F1712"/>
    <w:rsid w:val="002F1FDE"/>
    <w:rsid w:val="002F2E48"/>
    <w:rsid w:val="002F2EF8"/>
    <w:rsid w:val="002F43E9"/>
    <w:rsid w:val="002F4BB3"/>
    <w:rsid w:val="002F4CB5"/>
    <w:rsid w:val="002F5D14"/>
    <w:rsid w:val="002F656F"/>
    <w:rsid w:val="002F67E7"/>
    <w:rsid w:val="002F6988"/>
    <w:rsid w:val="002F79B2"/>
    <w:rsid w:val="003003D8"/>
    <w:rsid w:val="00300E46"/>
    <w:rsid w:val="00302201"/>
    <w:rsid w:val="003029B7"/>
    <w:rsid w:val="00302BCA"/>
    <w:rsid w:val="00303743"/>
    <w:rsid w:val="003049EF"/>
    <w:rsid w:val="00304D2D"/>
    <w:rsid w:val="00304E9E"/>
    <w:rsid w:val="00306388"/>
    <w:rsid w:val="003065DB"/>
    <w:rsid w:val="00306966"/>
    <w:rsid w:val="003075E2"/>
    <w:rsid w:val="00307704"/>
    <w:rsid w:val="00310031"/>
    <w:rsid w:val="00310BF6"/>
    <w:rsid w:val="003117B2"/>
    <w:rsid w:val="00312A66"/>
    <w:rsid w:val="003132F3"/>
    <w:rsid w:val="00313C64"/>
    <w:rsid w:val="00314489"/>
    <w:rsid w:val="003159CE"/>
    <w:rsid w:val="00316174"/>
    <w:rsid w:val="003165D1"/>
    <w:rsid w:val="00320AC6"/>
    <w:rsid w:val="00320EEF"/>
    <w:rsid w:val="003212DF"/>
    <w:rsid w:val="0032155B"/>
    <w:rsid w:val="003219AE"/>
    <w:rsid w:val="00322AAB"/>
    <w:rsid w:val="00323D05"/>
    <w:rsid w:val="00323F4F"/>
    <w:rsid w:val="00324069"/>
    <w:rsid w:val="00324AD6"/>
    <w:rsid w:val="00324D2B"/>
    <w:rsid w:val="00324DCE"/>
    <w:rsid w:val="00325A52"/>
    <w:rsid w:val="0032649B"/>
    <w:rsid w:val="00326953"/>
    <w:rsid w:val="003271DE"/>
    <w:rsid w:val="0032734A"/>
    <w:rsid w:val="003303DF"/>
    <w:rsid w:val="00330C56"/>
    <w:rsid w:val="00331183"/>
    <w:rsid w:val="00331234"/>
    <w:rsid w:val="003312F0"/>
    <w:rsid w:val="00332045"/>
    <w:rsid w:val="0033262C"/>
    <w:rsid w:val="003328CE"/>
    <w:rsid w:val="00333AF8"/>
    <w:rsid w:val="00333C04"/>
    <w:rsid w:val="00334DF6"/>
    <w:rsid w:val="00335FAB"/>
    <w:rsid w:val="00336D44"/>
    <w:rsid w:val="003379A4"/>
    <w:rsid w:val="00337B34"/>
    <w:rsid w:val="00337D5F"/>
    <w:rsid w:val="0034002E"/>
    <w:rsid w:val="003408A0"/>
    <w:rsid w:val="003410F1"/>
    <w:rsid w:val="0034209A"/>
    <w:rsid w:val="00342DE9"/>
    <w:rsid w:val="00344A55"/>
    <w:rsid w:val="00344DB8"/>
    <w:rsid w:val="00346AD2"/>
    <w:rsid w:val="00346BF2"/>
    <w:rsid w:val="00346C19"/>
    <w:rsid w:val="00346E7C"/>
    <w:rsid w:val="003477CE"/>
    <w:rsid w:val="00350A76"/>
    <w:rsid w:val="00351DCA"/>
    <w:rsid w:val="003524C4"/>
    <w:rsid w:val="003528B8"/>
    <w:rsid w:val="00353245"/>
    <w:rsid w:val="00353E60"/>
    <w:rsid w:val="003547E9"/>
    <w:rsid w:val="00354CCD"/>
    <w:rsid w:val="003550C4"/>
    <w:rsid w:val="003566D7"/>
    <w:rsid w:val="00357345"/>
    <w:rsid w:val="003576CA"/>
    <w:rsid w:val="003576FE"/>
    <w:rsid w:val="00357B46"/>
    <w:rsid w:val="00357F4B"/>
    <w:rsid w:val="0036089A"/>
    <w:rsid w:val="00360E9C"/>
    <w:rsid w:val="003610C6"/>
    <w:rsid w:val="00361977"/>
    <w:rsid w:val="0036199E"/>
    <w:rsid w:val="003628F7"/>
    <w:rsid w:val="00363441"/>
    <w:rsid w:val="00363D47"/>
    <w:rsid w:val="00364B00"/>
    <w:rsid w:val="00365D85"/>
    <w:rsid w:val="00366FAD"/>
    <w:rsid w:val="003678D3"/>
    <w:rsid w:val="003715E8"/>
    <w:rsid w:val="0037165A"/>
    <w:rsid w:val="00371D44"/>
    <w:rsid w:val="00373C10"/>
    <w:rsid w:val="00373C88"/>
    <w:rsid w:val="003747F8"/>
    <w:rsid w:val="00376012"/>
    <w:rsid w:val="003762B3"/>
    <w:rsid w:val="00376355"/>
    <w:rsid w:val="00376A7B"/>
    <w:rsid w:val="00376EF8"/>
    <w:rsid w:val="0037736E"/>
    <w:rsid w:val="003776F3"/>
    <w:rsid w:val="00377870"/>
    <w:rsid w:val="00380DC1"/>
    <w:rsid w:val="00381739"/>
    <w:rsid w:val="0038197A"/>
    <w:rsid w:val="0038211B"/>
    <w:rsid w:val="0038271F"/>
    <w:rsid w:val="0038286B"/>
    <w:rsid w:val="003829EE"/>
    <w:rsid w:val="0038369C"/>
    <w:rsid w:val="00383CD1"/>
    <w:rsid w:val="00383D31"/>
    <w:rsid w:val="00384845"/>
    <w:rsid w:val="00384879"/>
    <w:rsid w:val="00384CEB"/>
    <w:rsid w:val="0038537F"/>
    <w:rsid w:val="003858EA"/>
    <w:rsid w:val="00385EED"/>
    <w:rsid w:val="00387B45"/>
    <w:rsid w:val="0039078C"/>
    <w:rsid w:val="00390ED8"/>
    <w:rsid w:val="003927AF"/>
    <w:rsid w:val="00393A03"/>
    <w:rsid w:val="0039409E"/>
    <w:rsid w:val="003944AE"/>
    <w:rsid w:val="00394686"/>
    <w:rsid w:val="003948E2"/>
    <w:rsid w:val="003956C1"/>
    <w:rsid w:val="00395F51"/>
    <w:rsid w:val="0039627A"/>
    <w:rsid w:val="003963EB"/>
    <w:rsid w:val="00396C90"/>
    <w:rsid w:val="00397262"/>
    <w:rsid w:val="003A0767"/>
    <w:rsid w:val="003A0AE9"/>
    <w:rsid w:val="003A0E44"/>
    <w:rsid w:val="003A14D5"/>
    <w:rsid w:val="003A18E1"/>
    <w:rsid w:val="003A1F9A"/>
    <w:rsid w:val="003A371A"/>
    <w:rsid w:val="003A3926"/>
    <w:rsid w:val="003A3B15"/>
    <w:rsid w:val="003A3C45"/>
    <w:rsid w:val="003A40A1"/>
    <w:rsid w:val="003A4B27"/>
    <w:rsid w:val="003A5062"/>
    <w:rsid w:val="003A68B7"/>
    <w:rsid w:val="003A6C72"/>
    <w:rsid w:val="003A6E57"/>
    <w:rsid w:val="003A71C6"/>
    <w:rsid w:val="003B026D"/>
    <w:rsid w:val="003B09BF"/>
    <w:rsid w:val="003B0A14"/>
    <w:rsid w:val="003B142A"/>
    <w:rsid w:val="003B2369"/>
    <w:rsid w:val="003B2B7A"/>
    <w:rsid w:val="003B3837"/>
    <w:rsid w:val="003B3889"/>
    <w:rsid w:val="003B3BA8"/>
    <w:rsid w:val="003B436E"/>
    <w:rsid w:val="003B4A41"/>
    <w:rsid w:val="003B64BF"/>
    <w:rsid w:val="003B698F"/>
    <w:rsid w:val="003B6E83"/>
    <w:rsid w:val="003B6F08"/>
    <w:rsid w:val="003B768B"/>
    <w:rsid w:val="003B7E84"/>
    <w:rsid w:val="003C0810"/>
    <w:rsid w:val="003C08AE"/>
    <w:rsid w:val="003C2F9A"/>
    <w:rsid w:val="003C30D4"/>
    <w:rsid w:val="003C34AA"/>
    <w:rsid w:val="003C4562"/>
    <w:rsid w:val="003C4C3C"/>
    <w:rsid w:val="003C5682"/>
    <w:rsid w:val="003C5B74"/>
    <w:rsid w:val="003C5D74"/>
    <w:rsid w:val="003C5F2F"/>
    <w:rsid w:val="003C6125"/>
    <w:rsid w:val="003C64CC"/>
    <w:rsid w:val="003C6F8D"/>
    <w:rsid w:val="003C78B6"/>
    <w:rsid w:val="003C7B02"/>
    <w:rsid w:val="003D06D8"/>
    <w:rsid w:val="003D06E4"/>
    <w:rsid w:val="003D0704"/>
    <w:rsid w:val="003D0FBF"/>
    <w:rsid w:val="003D12DC"/>
    <w:rsid w:val="003D27EB"/>
    <w:rsid w:val="003D3A2E"/>
    <w:rsid w:val="003D3B30"/>
    <w:rsid w:val="003D3B37"/>
    <w:rsid w:val="003D5279"/>
    <w:rsid w:val="003D7071"/>
    <w:rsid w:val="003D781B"/>
    <w:rsid w:val="003D7A87"/>
    <w:rsid w:val="003D7E16"/>
    <w:rsid w:val="003D7E70"/>
    <w:rsid w:val="003E0090"/>
    <w:rsid w:val="003E1449"/>
    <w:rsid w:val="003E1763"/>
    <w:rsid w:val="003E1E9D"/>
    <w:rsid w:val="003E2812"/>
    <w:rsid w:val="003E29B6"/>
    <w:rsid w:val="003E2CA2"/>
    <w:rsid w:val="003E347B"/>
    <w:rsid w:val="003E35F0"/>
    <w:rsid w:val="003E3821"/>
    <w:rsid w:val="003E3BD8"/>
    <w:rsid w:val="003E4CBD"/>
    <w:rsid w:val="003E4FE3"/>
    <w:rsid w:val="003E5E3B"/>
    <w:rsid w:val="003E6892"/>
    <w:rsid w:val="003E7387"/>
    <w:rsid w:val="003F090F"/>
    <w:rsid w:val="003F0B41"/>
    <w:rsid w:val="003F25F2"/>
    <w:rsid w:val="003F27F6"/>
    <w:rsid w:val="003F34C6"/>
    <w:rsid w:val="003F42EA"/>
    <w:rsid w:val="003F4425"/>
    <w:rsid w:val="003F4699"/>
    <w:rsid w:val="003F4A18"/>
    <w:rsid w:val="003F55B9"/>
    <w:rsid w:val="003F60B0"/>
    <w:rsid w:val="003F630D"/>
    <w:rsid w:val="003F6860"/>
    <w:rsid w:val="003F7602"/>
    <w:rsid w:val="003F78C0"/>
    <w:rsid w:val="004000D3"/>
    <w:rsid w:val="004001F0"/>
    <w:rsid w:val="004007FC"/>
    <w:rsid w:val="00400858"/>
    <w:rsid w:val="004009BF"/>
    <w:rsid w:val="00400AEF"/>
    <w:rsid w:val="00400BE5"/>
    <w:rsid w:val="00401192"/>
    <w:rsid w:val="00401A56"/>
    <w:rsid w:val="004022CC"/>
    <w:rsid w:val="00402908"/>
    <w:rsid w:val="004029DC"/>
    <w:rsid w:val="00402FD1"/>
    <w:rsid w:val="004033B8"/>
    <w:rsid w:val="004038ED"/>
    <w:rsid w:val="004041F7"/>
    <w:rsid w:val="00404F02"/>
    <w:rsid w:val="004063E7"/>
    <w:rsid w:val="004068AA"/>
    <w:rsid w:val="00406E5B"/>
    <w:rsid w:val="00406EB3"/>
    <w:rsid w:val="00407057"/>
    <w:rsid w:val="00407075"/>
    <w:rsid w:val="004071D3"/>
    <w:rsid w:val="004079D0"/>
    <w:rsid w:val="00407C25"/>
    <w:rsid w:val="00410B79"/>
    <w:rsid w:val="00410D16"/>
    <w:rsid w:val="00410F05"/>
    <w:rsid w:val="0041253A"/>
    <w:rsid w:val="00412E9D"/>
    <w:rsid w:val="004139CE"/>
    <w:rsid w:val="004141C7"/>
    <w:rsid w:val="00414756"/>
    <w:rsid w:val="00414965"/>
    <w:rsid w:val="00415F53"/>
    <w:rsid w:val="0041622A"/>
    <w:rsid w:val="00416F12"/>
    <w:rsid w:val="0042172F"/>
    <w:rsid w:val="004224C4"/>
    <w:rsid w:val="00423118"/>
    <w:rsid w:val="00424E97"/>
    <w:rsid w:val="00425130"/>
    <w:rsid w:val="004255D6"/>
    <w:rsid w:val="0042578C"/>
    <w:rsid w:val="00425970"/>
    <w:rsid w:val="00426096"/>
    <w:rsid w:val="00426C8A"/>
    <w:rsid w:val="00427C31"/>
    <w:rsid w:val="0043039A"/>
    <w:rsid w:val="004323E2"/>
    <w:rsid w:val="00433191"/>
    <w:rsid w:val="0043384A"/>
    <w:rsid w:val="00434289"/>
    <w:rsid w:val="00434489"/>
    <w:rsid w:val="004344F4"/>
    <w:rsid w:val="0043595C"/>
    <w:rsid w:val="0043610F"/>
    <w:rsid w:val="0043672D"/>
    <w:rsid w:val="00436B85"/>
    <w:rsid w:val="00436DF0"/>
    <w:rsid w:val="004371B7"/>
    <w:rsid w:val="004372E9"/>
    <w:rsid w:val="004373A8"/>
    <w:rsid w:val="00440B8B"/>
    <w:rsid w:val="0044196D"/>
    <w:rsid w:val="0044246A"/>
    <w:rsid w:val="00442C8E"/>
    <w:rsid w:val="00442CF0"/>
    <w:rsid w:val="00442F23"/>
    <w:rsid w:val="004433DA"/>
    <w:rsid w:val="004439AC"/>
    <w:rsid w:val="00443B08"/>
    <w:rsid w:val="004448B2"/>
    <w:rsid w:val="00444F3C"/>
    <w:rsid w:val="0044564A"/>
    <w:rsid w:val="00445F98"/>
    <w:rsid w:val="0044685D"/>
    <w:rsid w:val="00446979"/>
    <w:rsid w:val="0044723D"/>
    <w:rsid w:val="00447369"/>
    <w:rsid w:val="0045079D"/>
    <w:rsid w:val="00450CFF"/>
    <w:rsid w:val="00451774"/>
    <w:rsid w:val="004517E4"/>
    <w:rsid w:val="004523F7"/>
    <w:rsid w:val="00453DE9"/>
    <w:rsid w:val="00454243"/>
    <w:rsid w:val="00454670"/>
    <w:rsid w:val="00454A5D"/>
    <w:rsid w:val="00454C3B"/>
    <w:rsid w:val="00454CE5"/>
    <w:rsid w:val="00454F9F"/>
    <w:rsid w:val="00455F83"/>
    <w:rsid w:val="00456063"/>
    <w:rsid w:val="004577DC"/>
    <w:rsid w:val="00457E5D"/>
    <w:rsid w:val="00457FB7"/>
    <w:rsid w:val="004600FF"/>
    <w:rsid w:val="00460CB4"/>
    <w:rsid w:val="004630F8"/>
    <w:rsid w:val="00464054"/>
    <w:rsid w:val="00464189"/>
    <w:rsid w:val="004645D4"/>
    <w:rsid w:val="00464755"/>
    <w:rsid w:val="0046487A"/>
    <w:rsid w:val="00464B1D"/>
    <w:rsid w:val="00464B27"/>
    <w:rsid w:val="0046665A"/>
    <w:rsid w:val="00466BE2"/>
    <w:rsid w:val="00471718"/>
    <w:rsid w:val="00471BBA"/>
    <w:rsid w:val="00472066"/>
    <w:rsid w:val="0047264C"/>
    <w:rsid w:val="00473DCB"/>
    <w:rsid w:val="00473F7D"/>
    <w:rsid w:val="0047447A"/>
    <w:rsid w:val="00475224"/>
    <w:rsid w:val="00475AFD"/>
    <w:rsid w:val="00475D6F"/>
    <w:rsid w:val="00477C17"/>
    <w:rsid w:val="00480A7F"/>
    <w:rsid w:val="00480FEB"/>
    <w:rsid w:val="00481D8F"/>
    <w:rsid w:val="004820D0"/>
    <w:rsid w:val="004820DE"/>
    <w:rsid w:val="004825A6"/>
    <w:rsid w:val="004826C8"/>
    <w:rsid w:val="00482871"/>
    <w:rsid w:val="00482D36"/>
    <w:rsid w:val="00484172"/>
    <w:rsid w:val="00484544"/>
    <w:rsid w:val="00484C7D"/>
    <w:rsid w:val="00485120"/>
    <w:rsid w:val="0048543D"/>
    <w:rsid w:val="00485E59"/>
    <w:rsid w:val="004862D8"/>
    <w:rsid w:val="00486C03"/>
    <w:rsid w:val="0048769C"/>
    <w:rsid w:val="00487A8A"/>
    <w:rsid w:val="0049072F"/>
    <w:rsid w:val="00491997"/>
    <w:rsid w:val="00492155"/>
    <w:rsid w:val="004924E2"/>
    <w:rsid w:val="004949C1"/>
    <w:rsid w:val="004949F5"/>
    <w:rsid w:val="004950C4"/>
    <w:rsid w:val="00495859"/>
    <w:rsid w:val="00495A56"/>
    <w:rsid w:val="00496059"/>
    <w:rsid w:val="004965FE"/>
    <w:rsid w:val="00496C05"/>
    <w:rsid w:val="00496FF4"/>
    <w:rsid w:val="004A0B6D"/>
    <w:rsid w:val="004A1812"/>
    <w:rsid w:val="004A2AE8"/>
    <w:rsid w:val="004A2CE0"/>
    <w:rsid w:val="004A2F53"/>
    <w:rsid w:val="004A4043"/>
    <w:rsid w:val="004A406A"/>
    <w:rsid w:val="004A4453"/>
    <w:rsid w:val="004A490D"/>
    <w:rsid w:val="004A4DC8"/>
    <w:rsid w:val="004A50AF"/>
    <w:rsid w:val="004A5B67"/>
    <w:rsid w:val="004A6602"/>
    <w:rsid w:val="004A6975"/>
    <w:rsid w:val="004A6E8D"/>
    <w:rsid w:val="004A725D"/>
    <w:rsid w:val="004A7828"/>
    <w:rsid w:val="004A7E8C"/>
    <w:rsid w:val="004B0256"/>
    <w:rsid w:val="004B0B8A"/>
    <w:rsid w:val="004B0C7D"/>
    <w:rsid w:val="004B1375"/>
    <w:rsid w:val="004B267F"/>
    <w:rsid w:val="004B3378"/>
    <w:rsid w:val="004B342A"/>
    <w:rsid w:val="004B3A01"/>
    <w:rsid w:val="004B5406"/>
    <w:rsid w:val="004B5E67"/>
    <w:rsid w:val="004B5FB4"/>
    <w:rsid w:val="004B6D2D"/>
    <w:rsid w:val="004B70E7"/>
    <w:rsid w:val="004C1059"/>
    <w:rsid w:val="004C119C"/>
    <w:rsid w:val="004C1450"/>
    <w:rsid w:val="004C1881"/>
    <w:rsid w:val="004C4014"/>
    <w:rsid w:val="004C4A07"/>
    <w:rsid w:val="004C4A4A"/>
    <w:rsid w:val="004C4B49"/>
    <w:rsid w:val="004C4D24"/>
    <w:rsid w:val="004C58E2"/>
    <w:rsid w:val="004C5A67"/>
    <w:rsid w:val="004C5D0E"/>
    <w:rsid w:val="004C5EE0"/>
    <w:rsid w:val="004C63EA"/>
    <w:rsid w:val="004C6A8E"/>
    <w:rsid w:val="004C77F2"/>
    <w:rsid w:val="004C7EF2"/>
    <w:rsid w:val="004D0128"/>
    <w:rsid w:val="004D043A"/>
    <w:rsid w:val="004D0ACA"/>
    <w:rsid w:val="004D0AD8"/>
    <w:rsid w:val="004D160E"/>
    <w:rsid w:val="004D1DBF"/>
    <w:rsid w:val="004D1FD5"/>
    <w:rsid w:val="004D3214"/>
    <w:rsid w:val="004D4CA5"/>
    <w:rsid w:val="004D4E4B"/>
    <w:rsid w:val="004D5509"/>
    <w:rsid w:val="004D56CA"/>
    <w:rsid w:val="004D56F4"/>
    <w:rsid w:val="004D6BC7"/>
    <w:rsid w:val="004D6FEF"/>
    <w:rsid w:val="004D765D"/>
    <w:rsid w:val="004D7B5E"/>
    <w:rsid w:val="004E026C"/>
    <w:rsid w:val="004E035E"/>
    <w:rsid w:val="004E1523"/>
    <w:rsid w:val="004E18F8"/>
    <w:rsid w:val="004E2566"/>
    <w:rsid w:val="004E3371"/>
    <w:rsid w:val="004E33D5"/>
    <w:rsid w:val="004E47A3"/>
    <w:rsid w:val="004E4817"/>
    <w:rsid w:val="004E5394"/>
    <w:rsid w:val="004E56AB"/>
    <w:rsid w:val="004E60A1"/>
    <w:rsid w:val="004E6273"/>
    <w:rsid w:val="004E68FC"/>
    <w:rsid w:val="004F074B"/>
    <w:rsid w:val="004F0E38"/>
    <w:rsid w:val="004F1CAB"/>
    <w:rsid w:val="004F2FD5"/>
    <w:rsid w:val="004F3372"/>
    <w:rsid w:val="004F43E7"/>
    <w:rsid w:val="004F59A1"/>
    <w:rsid w:val="004F6904"/>
    <w:rsid w:val="004F70B3"/>
    <w:rsid w:val="004F7398"/>
    <w:rsid w:val="004F7623"/>
    <w:rsid w:val="0050078A"/>
    <w:rsid w:val="005009D3"/>
    <w:rsid w:val="00502383"/>
    <w:rsid w:val="00502E46"/>
    <w:rsid w:val="005034B8"/>
    <w:rsid w:val="005044BD"/>
    <w:rsid w:val="005044EC"/>
    <w:rsid w:val="00504719"/>
    <w:rsid w:val="00504EA7"/>
    <w:rsid w:val="005054F5"/>
    <w:rsid w:val="0050785D"/>
    <w:rsid w:val="00510D91"/>
    <w:rsid w:val="00512169"/>
    <w:rsid w:val="005141AF"/>
    <w:rsid w:val="005143FD"/>
    <w:rsid w:val="0051460C"/>
    <w:rsid w:val="00514EB1"/>
    <w:rsid w:val="0051547C"/>
    <w:rsid w:val="00515727"/>
    <w:rsid w:val="005162C4"/>
    <w:rsid w:val="005162F7"/>
    <w:rsid w:val="00517A98"/>
    <w:rsid w:val="00517FA3"/>
    <w:rsid w:val="00520834"/>
    <w:rsid w:val="00520915"/>
    <w:rsid w:val="00520B0C"/>
    <w:rsid w:val="0052101E"/>
    <w:rsid w:val="00521EA0"/>
    <w:rsid w:val="00522619"/>
    <w:rsid w:val="00522772"/>
    <w:rsid w:val="00522A7E"/>
    <w:rsid w:val="005236AC"/>
    <w:rsid w:val="005242F7"/>
    <w:rsid w:val="00524542"/>
    <w:rsid w:val="00524F2A"/>
    <w:rsid w:val="005256F3"/>
    <w:rsid w:val="00525909"/>
    <w:rsid w:val="00530213"/>
    <w:rsid w:val="005306C6"/>
    <w:rsid w:val="005317E9"/>
    <w:rsid w:val="00531C5E"/>
    <w:rsid w:val="00531D2E"/>
    <w:rsid w:val="005320F6"/>
    <w:rsid w:val="00532949"/>
    <w:rsid w:val="005329E0"/>
    <w:rsid w:val="00533ED9"/>
    <w:rsid w:val="00535264"/>
    <w:rsid w:val="005355AD"/>
    <w:rsid w:val="00536544"/>
    <w:rsid w:val="00536C4E"/>
    <w:rsid w:val="00536E08"/>
    <w:rsid w:val="0053786C"/>
    <w:rsid w:val="00537BAC"/>
    <w:rsid w:val="00537D19"/>
    <w:rsid w:val="00537EAC"/>
    <w:rsid w:val="005403B1"/>
    <w:rsid w:val="00540D5E"/>
    <w:rsid w:val="00541412"/>
    <w:rsid w:val="00542E9F"/>
    <w:rsid w:val="0054307A"/>
    <w:rsid w:val="0054307D"/>
    <w:rsid w:val="00543DF1"/>
    <w:rsid w:val="0054496A"/>
    <w:rsid w:val="0054512E"/>
    <w:rsid w:val="00545555"/>
    <w:rsid w:val="00545CC4"/>
    <w:rsid w:val="00545ED0"/>
    <w:rsid w:val="005461A3"/>
    <w:rsid w:val="005469BF"/>
    <w:rsid w:val="00547418"/>
    <w:rsid w:val="00547439"/>
    <w:rsid w:val="005475D2"/>
    <w:rsid w:val="00547BEA"/>
    <w:rsid w:val="005505D4"/>
    <w:rsid w:val="00550957"/>
    <w:rsid w:val="00551696"/>
    <w:rsid w:val="00551ED1"/>
    <w:rsid w:val="0055229A"/>
    <w:rsid w:val="005525CE"/>
    <w:rsid w:val="00552639"/>
    <w:rsid w:val="00552CF6"/>
    <w:rsid w:val="00552DE4"/>
    <w:rsid w:val="00552F6D"/>
    <w:rsid w:val="00553956"/>
    <w:rsid w:val="00553CCD"/>
    <w:rsid w:val="0055454C"/>
    <w:rsid w:val="00554BF3"/>
    <w:rsid w:val="00555172"/>
    <w:rsid w:val="005551C6"/>
    <w:rsid w:val="00555205"/>
    <w:rsid w:val="00555BD8"/>
    <w:rsid w:val="00556C63"/>
    <w:rsid w:val="005571BA"/>
    <w:rsid w:val="00557BF6"/>
    <w:rsid w:val="00560445"/>
    <w:rsid w:val="00561502"/>
    <w:rsid w:val="00562539"/>
    <w:rsid w:val="0056343A"/>
    <w:rsid w:val="00563701"/>
    <w:rsid w:val="00564A04"/>
    <w:rsid w:val="005651C9"/>
    <w:rsid w:val="00566567"/>
    <w:rsid w:val="00566AD6"/>
    <w:rsid w:val="00566F95"/>
    <w:rsid w:val="00567493"/>
    <w:rsid w:val="005676A6"/>
    <w:rsid w:val="00567BB3"/>
    <w:rsid w:val="005705AA"/>
    <w:rsid w:val="00570847"/>
    <w:rsid w:val="00570C10"/>
    <w:rsid w:val="00571B43"/>
    <w:rsid w:val="0057282F"/>
    <w:rsid w:val="005731C4"/>
    <w:rsid w:val="005733D5"/>
    <w:rsid w:val="00574E94"/>
    <w:rsid w:val="00574F21"/>
    <w:rsid w:val="005756DF"/>
    <w:rsid w:val="005759A9"/>
    <w:rsid w:val="00575A5E"/>
    <w:rsid w:val="00576A65"/>
    <w:rsid w:val="005772D2"/>
    <w:rsid w:val="00581159"/>
    <w:rsid w:val="00581AB7"/>
    <w:rsid w:val="00581EEC"/>
    <w:rsid w:val="00581EF0"/>
    <w:rsid w:val="00581FFE"/>
    <w:rsid w:val="00584885"/>
    <w:rsid w:val="00585473"/>
    <w:rsid w:val="00586529"/>
    <w:rsid w:val="00586894"/>
    <w:rsid w:val="00586924"/>
    <w:rsid w:val="00587498"/>
    <w:rsid w:val="00590020"/>
    <w:rsid w:val="005901CA"/>
    <w:rsid w:val="00591CBD"/>
    <w:rsid w:val="00592207"/>
    <w:rsid w:val="005923CC"/>
    <w:rsid w:val="00592C03"/>
    <w:rsid w:val="00593CA4"/>
    <w:rsid w:val="00595BBB"/>
    <w:rsid w:val="00595E2D"/>
    <w:rsid w:val="0059601A"/>
    <w:rsid w:val="005A04C5"/>
    <w:rsid w:val="005A0914"/>
    <w:rsid w:val="005A19DF"/>
    <w:rsid w:val="005A2589"/>
    <w:rsid w:val="005A31CE"/>
    <w:rsid w:val="005A3990"/>
    <w:rsid w:val="005A3D8B"/>
    <w:rsid w:val="005A3F03"/>
    <w:rsid w:val="005A4082"/>
    <w:rsid w:val="005A42F6"/>
    <w:rsid w:val="005A4ABF"/>
    <w:rsid w:val="005A7B79"/>
    <w:rsid w:val="005A7B81"/>
    <w:rsid w:val="005A7E14"/>
    <w:rsid w:val="005B075C"/>
    <w:rsid w:val="005B0FDE"/>
    <w:rsid w:val="005B12AF"/>
    <w:rsid w:val="005B12EA"/>
    <w:rsid w:val="005B1ECE"/>
    <w:rsid w:val="005B41B4"/>
    <w:rsid w:val="005B4329"/>
    <w:rsid w:val="005B567B"/>
    <w:rsid w:val="005B5E1D"/>
    <w:rsid w:val="005B74E8"/>
    <w:rsid w:val="005B754B"/>
    <w:rsid w:val="005C0067"/>
    <w:rsid w:val="005C092E"/>
    <w:rsid w:val="005C0DC8"/>
    <w:rsid w:val="005C2157"/>
    <w:rsid w:val="005C301F"/>
    <w:rsid w:val="005C37F9"/>
    <w:rsid w:val="005C3919"/>
    <w:rsid w:val="005C4610"/>
    <w:rsid w:val="005C4E88"/>
    <w:rsid w:val="005C5883"/>
    <w:rsid w:val="005C645F"/>
    <w:rsid w:val="005C786B"/>
    <w:rsid w:val="005C7D11"/>
    <w:rsid w:val="005D06DB"/>
    <w:rsid w:val="005D0A90"/>
    <w:rsid w:val="005D0CF1"/>
    <w:rsid w:val="005D2D52"/>
    <w:rsid w:val="005D33BD"/>
    <w:rsid w:val="005D3439"/>
    <w:rsid w:val="005D365C"/>
    <w:rsid w:val="005D3987"/>
    <w:rsid w:val="005D4D85"/>
    <w:rsid w:val="005D4E9B"/>
    <w:rsid w:val="005D55A1"/>
    <w:rsid w:val="005E091E"/>
    <w:rsid w:val="005E0DA5"/>
    <w:rsid w:val="005E2092"/>
    <w:rsid w:val="005E2AC3"/>
    <w:rsid w:val="005E3441"/>
    <w:rsid w:val="005E34DF"/>
    <w:rsid w:val="005E3D40"/>
    <w:rsid w:val="005E4290"/>
    <w:rsid w:val="005E4320"/>
    <w:rsid w:val="005E4BB8"/>
    <w:rsid w:val="005E663B"/>
    <w:rsid w:val="005E73DD"/>
    <w:rsid w:val="005F07B8"/>
    <w:rsid w:val="005F0EF0"/>
    <w:rsid w:val="005F1134"/>
    <w:rsid w:val="005F1B11"/>
    <w:rsid w:val="005F1B51"/>
    <w:rsid w:val="005F26AE"/>
    <w:rsid w:val="005F2B89"/>
    <w:rsid w:val="005F2C6C"/>
    <w:rsid w:val="005F429B"/>
    <w:rsid w:val="005F4A40"/>
    <w:rsid w:val="005F4F02"/>
    <w:rsid w:val="005F5997"/>
    <w:rsid w:val="005F5B56"/>
    <w:rsid w:val="00600B63"/>
    <w:rsid w:val="00601B74"/>
    <w:rsid w:val="00602306"/>
    <w:rsid w:val="0060261B"/>
    <w:rsid w:val="006027AA"/>
    <w:rsid w:val="006039A5"/>
    <w:rsid w:val="00603ECB"/>
    <w:rsid w:val="00603FC0"/>
    <w:rsid w:val="00604D3A"/>
    <w:rsid w:val="006058F2"/>
    <w:rsid w:val="00605F89"/>
    <w:rsid w:val="00606DDF"/>
    <w:rsid w:val="006072B4"/>
    <w:rsid w:val="006073D7"/>
    <w:rsid w:val="00607552"/>
    <w:rsid w:val="00607D00"/>
    <w:rsid w:val="006103C0"/>
    <w:rsid w:val="00610704"/>
    <w:rsid w:val="00610CFE"/>
    <w:rsid w:val="006114A2"/>
    <w:rsid w:val="00611D86"/>
    <w:rsid w:val="0061212E"/>
    <w:rsid w:val="006125E2"/>
    <w:rsid w:val="00613520"/>
    <w:rsid w:val="00613824"/>
    <w:rsid w:val="00613C9E"/>
    <w:rsid w:val="006141BF"/>
    <w:rsid w:val="00614672"/>
    <w:rsid w:val="006146D6"/>
    <w:rsid w:val="00614731"/>
    <w:rsid w:val="00617A5C"/>
    <w:rsid w:val="00621620"/>
    <w:rsid w:val="00622E42"/>
    <w:rsid w:val="0062332B"/>
    <w:rsid w:val="00623685"/>
    <w:rsid w:val="00624D9D"/>
    <w:rsid w:val="00624FDA"/>
    <w:rsid w:val="006258CC"/>
    <w:rsid w:val="0063145E"/>
    <w:rsid w:val="00631F36"/>
    <w:rsid w:val="00632535"/>
    <w:rsid w:val="006325E0"/>
    <w:rsid w:val="006333F0"/>
    <w:rsid w:val="00633BD2"/>
    <w:rsid w:val="00633F93"/>
    <w:rsid w:val="0063402C"/>
    <w:rsid w:val="0063486F"/>
    <w:rsid w:val="00634A92"/>
    <w:rsid w:val="00634D75"/>
    <w:rsid w:val="00634F88"/>
    <w:rsid w:val="00636F53"/>
    <w:rsid w:val="0063722B"/>
    <w:rsid w:val="0063751E"/>
    <w:rsid w:val="0063766F"/>
    <w:rsid w:val="00637A86"/>
    <w:rsid w:val="00637E90"/>
    <w:rsid w:val="00637F6F"/>
    <w:rsid w:val="00640209"/>
    <w:rsid w:val="0064032E"/>
    <w:rsid w:val="006406A3"/>
    <w:rsid w:val="00641582"/>
    <w:rsid w:val="00641E55"/>
    <w:rsid w:val="00641E8F"/>
    <w:rsid w:val="006420A7"/>
    <w:rsid w:val="00642B33"/>
    <w:rsid w:val="00643292"/>
    <w:rsid w:val="00644E46"/>
    <w:rsid w:val="006457B4"/>
    <w:rsid w:val="00646E05"/>
    <w:rsid w:val="006502E8"/>
    <w:rsid w:val="00650B9D"/>
    <w:rsid w:val="00651C3A"/>
    <w:rsid w:val="00654440"/>
    <w:rsid w:val="006555A9"/>
    <w:rsid w:val="00655B11"/>
    <w:rsid w:val="0065625F"/>
    <w:rsid w:val="00657A2C"/>
    <w:rsid w:val="00657EA4"/>
    <w:rsid w:val="006600E4"/>
    <w:rsid w:val="00660D58"/>
    <w:rsid w:val="006615E5"/>
    <w:rsid w:val="00661B3D"/>
    <w:rsid w:val="00661B41"/>
    <w:rsid w:val="0066215E"/>
    <w:rsid w:val="00662380"/>
    <w:rsid w:val="006623C0"/>
    <w:rsid w:val="00662554"/>
    <w:rsid w:val="0066258C"/>
    <w:rsid w:val="006633FC"/>
    <w:rsid w:val="006646C9"/>
    <w:rsid w:val="006650E2"/>
    <w:rsid w:val="00665410"/>
    <w:rsid w:val="0066635B"/>
    <w:rsid w:val="0067055C"/>
    <w:rsid w:val="00670DEC"/>
    <w:rsid w:val="00673297"/>
    <w:rsid w:val="00673990"/>
    <w:rsid w:val="006755EB"/>
    <w:rsid w:val="00676097"/>
    <w:rsid w:val="00676390"/>
    <w:rsid w:val="00676CC2"/>
    <w:rsid w:val="00676F9C"/>
    <w:rsid w:val="00677206"/>
    <w:rsid w:val="006777E2"/>
    <w:rsid w:val="0067790E"/>
    <w:rsid w:val="00680C84"/>
    <w:rsid w:val="0068152E"/>
    <w:rsid w:val="00681B45"/>
    <w:rsid w:val="00681D24"/>
    <w:rsid w:val="006820F4"/>
    <w:rsid w:val="00682F56"/>
    <w:rsid w:val="00683D30"/>
    <w:rsid w:val="006848C3"/>
    <w:rsid w:val="00684957"/>
    <w:rsid w:val="00684968"/>
    <w:rsid w:val="00684BF5"/>
    <w:rsid w:val="0068518C"/>
    <w:rsid w:val="0068549F"/>
    <w:rsid w:val="006854AB"/>
    <w:rsid w:val="0068562C"/>
    <w:rsid w:val="00685C46"/>
    <w:rsid w:val="00686721"/>
    <w:rsid w:val="00690153"/>
    <w:rsid w:val="006908FB"/>
    <w:rsid w:val="00691149"/>
    <w:rsid w:val="00691E06"/>
    <w:rsid w:val="00692153"/>
    <w:rsid w:val="0069272E"/>
    <w:rsid w:val="00692E2D"/>
    <w:rsid w:val="00693689"/>
    <w:rsid w:val="006948BA"/>
    <w:rsid w:val="00694A77"/>
    <w:rsid w:val="00697457"/>
    <w:rsid w:val="00697900"/>
    <w:rsid w:val="00697D83"/>
    <w:rsid w:val="006A00E1"/>
    <w:rsid w:val="006A0B64"/>
    <w:rsid w:val="006A29C3"/>
    <w:rsid w:val="006A3CF6"/>
    <w:rsid w:val="006A4165"/>
    <w:rsid w:val="006A4A93"/>
    <w:rsid w:val="006A4EEE"/>
    <w:rsid w:val="006A5ACA"/>
    <w:rsid w:val="006A5E2C"/>
    <w:rsid w:val="006A6020"/>
    <w:rsid w:val="006A6160"/>
    <w:rsid w:val="006A680C"/>
    <w:rsid w:val="006A6883"/>
    <w:rsid w:val="006B01B3"/>
    <w:rsid w:val="006B0760"/>
    <w:rsid w:val="006B09B2"/>
    <w:rsid w:val="006B203B"/>
    <w:rsid w:val="006B32F3"/>
    <w:rsid w:val="006B4A5C"/>
    <w:rsid w:val="006B4B12"/>
    <w:rsid w:val="006B5152"/>
    <w:rsid w:val="006B6125"/>
    <w:rsid w:val="006B6247"/>
    <w:rsid w:val="006B68A2"/>
    <w:rsid w:val="006B6E29"/>
    <w:rsid w:val="006C07AB"/>
    <w:rsid w:val="006C0B2D"/>
    <w:rsid w:val="006C0F2E"/>
    <w:rsid w:val="006C14C9"/>
    <w:rsid w:val="006C15DE"/>
    <w:rsid w:val="006C1611"/>
    <w:rsid w:val="006C279C"/>
    <w:rsid w:val="006C2AAA"/>
    <w:rsid w:val="006C2E88"/>
    <w:rsid w:val="006C2ECE"/>
    <w:rsid w:val="006C332E"/>
    <w:rsid w:val="006C3E5E"/>
    <w:rsid w:val="006C59EC"/>
    <w:rsid w:val="006C64B9"/>
    <w:rsid w:val="006C6648"/>
    <w:rsid w:val="006C7119"/>
    <w:rsid w:val="006C7CAB"/>
    <w:rsid w:val="006D0C20"/>
    <w:rsid w:val="006D0F8E"/>
    <w:rsid w:val="006D30E3"/>
    <w:rsid w:val="006D3603"/>
    <w:rsid w:val="006D3DD1"/>
    <w:rsid w:val="006D45AA"/>
    <w:rsid w:val="006D50A8"/>
    <w:rsid w:val="006D565E"/>
    <w:rsid w:val="006D5A1D"/>
    <w:rsid w:val="006D5C16"/>
    <w:rsid w:val="006D62C2"/>
    <w:rsid w:val="006D69C1"/>
    <w:rsid w:val="006D7C24"/>
    <w:rsid w:val="006D7F18"/>
    <w:rsid w:val="006E0FD5"/>
    <w:rsid w:val="006E1AED"/>
    <w:rsid w:val="006E228D"/>
    <w:rsid w:val="006E2992"/>
    <w:rsid w:val="006E314C"/>
    <w:rsid w:val="006E3EF0"/>
    <w:rsid w:val="006E3F74"/>
    <w:rsid w:val="006E4860"/>
    <w:rsid w:val="006E4FCA"/>
    <w:rsid w:val="006E5830"/>
    <w:rsid w:val="006E666A"/>
    <w:rsid w:val="006E790D"/>
    <w:rsid w:val="006F150D"/>
    <w:rsid w:val="006F1D3F"/>
    <w:rsid w:val="006F2D64"/>
    <w:rsid w:val="006F3A70"/>
    <w:rsid w:val="006F43FB"/>
    <w:rsid w:val="006F4F1F"/>
    <w:rsid w:val="006F5885"/>
    <w:rsid w:val="006F6BD2"/>
    <w:rsid w:val="006F724A"/>
    <w:rsid w:val="006F7427"/>
    <w:rsid w:val="006F7AAC"/>
    <w:rsid w:val="00700C52"/>
    <w:rsid w:val="00701171"/>
    <w:rsid w:val="007038AF"/>
    <w:rsid w:val="007043F5"/>
    <w:rsid w:val="00704B86"/>
    <w:rsid w:val="00705522"/>
    <w:rsid w:val="00705528"/>
    <w:rsid w:val="007062FC"/>
    <w:rsid w:val="0070661D"/>
    <w:rsid w:val="0070668A"/>
    <w:rsid w:val="007069A0"/>
    <w:rsid w:val="00707172"/>
    <w:rsid w:val="0070789C"/>
    <w:rsid w:val="007119D3"/>
    <w:rsid w:val="0071322F"/>
    <w:rsid w:val="00714DE3"/>
    <w:rsid w:val="0071527C"/>
    <w:rsid w:val="00716811"/>
    <w:rsid w:val="0071724C"/>
    <w:rsid w:val="007175F2"/>
    <w:rsid w:val="00720208"/>
    <w:rsid w:val="007205B6"/>
    <w:rsid w:val="007208FC"/>
    <w:rsid w:val="007215B3"/>
    <w:rsid w:val="00721B2D"/>
    <w:rsid w:val="00721EB5"/>
    <w:rsid w:val="0072244E"/>
    <w:rsid w:val="00722D07"/>
    <w:rsid w:val="007234B4"/>
    <w:rsid w:val="00723974"/>
    <w:rsid w:val="00723B8B"/>
    <w:rsid w:val="00724C7E"/>
    <w:rsid w:val="007254C1"/>
    <w:rsid w:val="00725DDC"/>
    <w:rsid w:val="00725ED9"/>
    <w:rsid w:val="007261BF"/>
    <w:rsid w:val="00726A81"/>
    <w:rsid w:val="0072723B"/>
    <w:rsid w:val="00727361"/>
    <w:rsid w:val="00727D09"/>
    <w:rsid w:val="0073012E"/>
    <w:rsid w:val="00730A42"/>
    <w:rsid w:val="0073116F"/>
    <w:rsid w:val="00731755"/>
    <w:rsid w:val="007319C2"/>
    <w:rsid w:val="007323DF"/>
    <w:rsid w:val="007334AE"/>
    <w:rsid w:val="007336E9"/>
    <w:rsid w:val="007337C0"/>
    <w:rsid w:val="00733D96"/>
    <w:rsid w:val="00734855"/>
    <w:rsid w:val="007349DD"/>
    <w:rsid w:val="00735499"/>
    <w:rsid w:val="00735738"/>
    <w:rsid w:val="00736297"/>
    <w:rsid w:val="00736680"/>
    <w:rsid w:val="0073668A"/>
    <w:rsid w:val="00737C02"/>
    <w:rsid w:val="00740132"/>
    <w:rsid w:val="0074066F"/>
    <w:rsid w:val="007411C9"/>
    <w:rsid w:val="0074168C"/>
    <w:rsid w:val="007423B8"/>
    <w:rsid w:val="00743435"/>
    <w:rsid w:val="00743742"/>
    <w:rsid w:val="00743A20"/>
    <w:rsid w:val="00743A70"/>
    <w:rsid w:val="00743C32"/>
    <w:rsid w:val="00744407"/>
    <w:rsid w:val="00744E10"/>
    <w:rsid w:val="00745A4D"/>
    <w:rsid w:val="0074634B"/>
    <w:rsid w:val="00746461"/>
    <w:rsid w:val="00746F82"/>
    <w:rsid w:val="00747607"/>
    <w:rsid w:val="00747678"/>
    <w:rsid w:val="00747EAE"/>
    <w:rsid w:val="00750358"/>
    <w:rsid w:val="00750674"/>
    <w:rsid w:val="007515DE"/>
    <w:rsid w:val="0075181F"/>
    <w:rsid w:val="00753B86"/>
    <w:rsid w:val="00753DC9"/>
    <w:rsid w:val="00755FF7"/>
    <w:rsid w:val="007560E9"/>
    <w:rsid w:val="00757111"/>
    <w:rsid w:val="00757F04"/>
    <w:rsid w:val="00760113"/>
    <w:rsid w:val="0076033A"/>
    <w:rsid w:val="00760F0C"/>
    <w:rsid w:val="0076120E"/>
    <w:rsid w:val="007622FF"/>
    <w:rsid w:val="00762B91"/>
    <w:rsid w:val="00762EC2"/>
    <w:rsid w:val="0076352F"/>
    <w:rsid w:val="00764FBB"/>
    <w:rsid w:val="0076584F"/>
    <w:rsid w:val="00766E3F"/>
    <w:rsid w:val="00767238"/>
    <w:rsid w:val="007677C5"/>
    <w:rsid w:val="00770772"/>
    <w:rsid w:val="00770CD4"/>
    <w:rsid w:val="00770D50"/>
    <w:rsid w:val="00771131"/>
    <w:rsid w:val="007712C5"/>
    <w:rsid w:val="007715D0"/>
    <w:rsid w:val="00772FAE"/>
    <w:rsid w:val="007737C9"/>
    <w:rsid w:val="007739B1"/>
    <w:rsid w:val="007744D2"/>
    <w:rsid w:val="00774D44"/>
    <w:rsid w:val="007754F1"/>
    <w:rsid w:val="00776046"/>
    <w:rsid w:val="007760B3"/>
    <w:rsid w:val="007770BA"/>
    <w:rsid w:val="0077786A"/>
    <w:rsid w:val="00777AAD"/>
    <w:rsid w:val="00780C5F"/>
    <w:rsid w:val="00781363"/>
    <w:rsid w:val="007818EB"/>
    <w:rsid w:val="00781C00"/>
    <w:rsid w:val="007821C0"/>
    <w:rsid w:val="007825AD"/>
    <w:rsid w:val="00782F78"/>
    <w:rsid w:val="0078428D"/>
    <w:rsid w:val="00784542"/>
    <w:rsid w:val="007845BB"/>
    <w:rsid w:val="007848A0"/>
    <w:rsid w:val="00784A85"/>
    <w:rsid w:val="00784F76"/>
    <w:rsid w:val="00784F9D"/>
    <w:rsid w:val="00785BFA"/>
    <w:rsid w:val="0078646A"/>
    <w:rsid w:val="00786FAC"/>
    <w:rsid w:val="007877A2"/>
    <w:rsid w:val="00787875"/>
    <w:rsid w:val="00787B9A"/>
    <w:rsid w:val="00787C1C"/>
    <w:rsid w:val="007903DA"/>
    <w:rsid w:val="0079052A"/>
    <w:rsid w:val="00790620"/>
    <w:rsid w:val="00790D6C"/>
    <w:rsid w:val="007920E7"/>
    <w:rsid w:val="007921C5"/>
    <w:rsid w:val="007921F7"/>
    <w:rsid w:val="007923CB"/>
    <w:rsid w:val="00792565"/>
    <w:rsid w:val="00792D20"/>
    <w:rsid w:val="00793CA9"/>
    <w:rsid w:val="00794543"/>
    <w:rsid w:val="0079459A"/>
    <w:rsid w:val="007947D3"/>
    <w:rsid w:val="00794800"/>
    <w:rsid w:val="00794AA5"/>
    <w:rsid w:val="00794AD3"/>
    <w:rsid w:val="00795B63"/>
    <w:rsid w:val="007960E2"/>
    <w:rsid w:val="00797641"/>
    <w:rsid w:val="00797898"/>
    <w:rsid w:val="007A00FA"/>
    <w:rsid w:val="007A03FC"/>
    <w:rsid w:val="007A05FD"/>
    <w:rsid w:val="007A174B"/>
    <w:rsid w:val="007A235C"/>
    <w:rsid w:val="007A2678"/>
    <w:rsid w:val="007A2B6D"/>
    <w:rsid w:val="007A3701"/>
    <w:rsid w:val="007A4464"/>
    <w:rsid w:val="007A46F1"/>
    <w:rsid w:val="007A57DA"/>
    <w:rsid w:val="007A5EA3"/>
    <w:rsid w:val="007A6760"/>
    <w:rsid w:val="007A6A1E"/>
    <w:rsid w:val="007A7340"/>
    <w:rsid w:val="007A7954"/>
    <w:rsid w:val="007B07F0"/>
    <w:rsid w:val="007B2627"/>
    <w:rsid w:val="007B2858"/>
    <w:rsid w:val="007B2C6E"/>
    <w:rsid w:val="007B301E"/>
    <w:rsid w:val="007B31F8"/>
    <w:rsid w:val="007B39E7"/>
    <w:rsid w:val="007B3BB3"/>
    <w:rsid w:val="007B5DC2"/>
    <w:rsid w:val="007B73C5"/>
    <w:rsid w:val="007B7AAF"/>
    <w:rsid w:val="007C046A"/>
    <w:rsid w:val="007C04CB"/>
    <w:rsid w:val="007C0D65"/>
    <w:rsid w:val="007C166E"/>
    <w:rsid w:val="007C1BC4"/>
    <w:rsid w:val="007C1ED7"/>
    <w:rsid w:val="007C39B2"/>
    <w:rsid w:val="007C3CBA"/>
    <w:rsid w:val="007C40D5"/>
    <w:rsid w:val="007C4D52"/>
    <w:rsid w:val="007C6217"/>
    <w:rsid w:val="007C6C35"/>
    <w:rsid w:val="007C6C52"/>
    <w:rsid w:val="007C70B8"/>
    <w:rsid w:val="007C7B4B"/>
    <w:rsid w:val="007D33D3"/>
    <w:rsid w:val="007D3C70"/>
    <w:rsid w:val="007D3FA9"/>
    <w:rsid w:val="007D47B0"/>
    <w:rsid w:val="007D4E3B"/>
    <w:rsid w:val="007D5CA2"/>
    <w:rsid w:val="007D68CD"/>
    <w:rsid w:val="007D7AD3"/>
    <w:rsid w:val="007E1C56"/>
    <w:rsid w:val="007E1ECA"/>
    <w:rsid w:val="007E2E80"/>
    <w:rsid w:val="007E32CA"/>
    <w:rsid w:val="007E3FBE"/>
    <w:rsid w:val="007E4405"/>
    <w:rsid w:val="007E4683"/>
    <w:rsid w:val="007E4B4C"/>
    <w:rsid w:val="007E502D"/>
    <w:rsid w:val="007E5203"/>
    <w:rsid w:val="007E5591"/>
    <w:rsid w:val="007E59BD"/>
    <w:rsid w:val="007E60AB"/>
    <w:rsid w:val="007E6875"/>
    <w:rsid w:val="007E73B9"/>
    <w:rsid w:val="007F17A6"/>
    <w:rsid w:val="007F2AD1"/>
    <w:rsid w:val="007F2E27"/>
    <w:rsid w:val="007F34CD"/>
    <w:rsid w:val="007F435B"/>
    <w:rsid w:val="007F4C67"/>
    <w:rsid w:val="007F4F62"/>
    <w:rsid w:val="007F5114"/>
    <w:rsid w:val="007F5277"/>
    <w:rsid w:val="007F5B5B"/>
    <w:rsid w:val="007F5E17"/>
    <w:rsid w:val="007F6E1D"/>
    <w:rsid w:val="007F701F"/>
    <w:rsid w:val="00800866"/>
    <w:rsid w:val="00800A3C"/>
    <w:rsid w:val="00801A13"/>
    <w:rsid w:val="00802254"/>
    <w:rsid w:val="00802C5A"/>
    <w:rsid w:val="0080355A"/>
    <w:rsid w:val="00803657"/>
    <w:rsid w:val="00804198"/>
    <w:rsid w:val="00804505"/>
    <w:rsid w:val="00805B3F"/>
    <w:rsid w:val="00805E64"/>
    <w:rsid w:val="008067F9"/>
    <w:rsid w:val="00807D16"/>
    <w:rsid w:val="008106F8"/>
    <w:rsid w:val="00810776"/>
    <w:rsid w:val="008111C7"/>
    <w:rsid w:val="008114B1"/>
    <w:rsid w:val="00811D00"/>
    <w:rsid w:val="00812B13"/>
    <w:rsid w:val="008137DB"/>
    <w:rsid w:val="00813F3F"/>
    <w:rsid w:val="00814018"/>
    <w:rsid w:val="00814E64"/>
    <w:rsid w:val="00814F22"/>
    <w:rsid w:val="00815DAD"/>
    <w:rsid w:val="008163E3"/>
    <w:rsid w:val="008204BF"/>
    <w:rsid w:val="00820876"/>
    <w:rsid w:val="00822F5C"/>
    <w:rsid w:val="0082338D"/>
    <w:rsid w:val="008239C8"/>
    <w:rsid w:val="00823A9A"/>
    <w:rsid w:val="00823C39"/>
    <w:rsid w:val="00825971"/>
    <w:rsid w:val="00825D78"/>
    <w:rsid w:val="00825FBD"/>
    <w:rsid w:val="008269A7"/>
    <w:rsid w:val="00826C1E"/>
    <w:rsid w:val="00826D13"/>
    <w:rsid w:val="00827178"/>
    <w:rsid w:val="00827C45"/>
    <w:rsid w:val="00831419"/>
    <w:rsid w:val="008316E7"/>
    <w:rsid w:val="00832004"/>
    <w:rsid w:val="0083252D"/>
    <w:rsid w:val="00833091"/>
    <w:rsid w:val="00833441"/>
    <w:rsid w:val="00834ED2"/>
    <w:rsid w:val="00835799"/>
    <w:rsid w:val="008359AB"/>
    <w:rsid w:val="00835F2A"/>
    <w:rsid w:val="00836126"/>
    <w:rsid w:val="00836148"/>
    <w:rsid w:val="00836A12"/>
    <w:rsid w:val="00837747"/>
    <w:rsid w:val="008379C8"/>
    <w:rsid w:val="00837CC1"/>
    <w:rsid w:val="00841D4E"/>
    <w:rsid w:val="00842026"/>
    <w:rsid w:val="0084217B"/>
    <w:rsid w:val="0084272C"/>
    <w:rsid w:val="00842BEA"/>
    <w:rsid w:val="00843455"/>
    <w:rsid w:val="0084464B"/>
    <w:rsid w:val="00845931"/>
    <w:rsid w:val="00845F5B"/>
    <w:rsid w:val="00846019"/>
    <w:rsid w:val="0084610D"/>
    <w:rsid w:val="008461B3"/>
    <w:rsid w:val="00847DF3"/>
    <w:rsid w:val="0085038D"/>
    <w:rsid w:val="0085050B"/>
    <w:rsid w:val="0085191C"/>
    <w:rsid w:val="0085277E"/>
    <w:rsid w:val="00853A77"/>
    <w:rsid w:val="00853B22"/>
    <w:rsid w:val="00853F91"/>
    <w:rsid w:val="0085423F"/>
    <w:rsid w:val="008552BD"/>
    <w:rsid w:val="008571D3"/>
    <w:rsid w:val="00860056"/>
    <w:rsid w:val="008619B3"/>
    <w:rsid w:val="008629F0"/>
    <w:rsid w:val="00862F99"/>
    <w:rsid w:val="0086385C"/>
    <w:rsid w:val="008651EA"/>
    <w:rsid w:val="00865C39"/>
    <w:rsid w:val="00866437"/>
    <w:rsid w:val="00867019"/>
    <w:rsid w:val="008670DA"/>
    <w:rsid w:val="00867158"/>
    <w:rsid w:val="00867B93"/>
    <w:rsid w:val="00870D73"/>
    <w:rsid w:val="0087248A"/>
    <w:rsid w:val="00872A66"/>
    <w:rsid w:val="00872B1A"/>
    <w:rsid w:val="00872D6D"/>
    <w:rsid w:val="00873180"/>
    <w:rsid w:val="00873B8C"/>
    <w:rsid w:val="008745A7"/>
    <w:rsid w:val="00874BA8"/>
    <w:rsid w:val="00874F03"/>
    <w:rsid w:val="00876830"/>
    <w:rsid w:val="008771E2"/>
    <w:rsid w:val="00877CF3"/>
    <w:rsid w:val="008819BE"/>
    <w:rsid w:val="00881E2F"/>
    <w:rsid w:val="00881EEA"/>
    <w:rsid w:val="00882106"/>
    <w:rsid w:val="008822C7"/>
    <w:rsid w:val="00883A4E"/>
    <w:rsid w:val="008852C7"/>
    <w:rsid w:val="00886CC4"/>
    <w:rsid w:val="0089026F"/>
    <w:rsid w:val="00891486"/>
    <w:rsid w:val="00891834"/>
    <w:rsid w:val="00891DAC"/>
    <w:rsid w:val="00892F33"/>
    <w:rsid w:val="008930DF"/>
    <w:rsid w:val="00894120"/>
    <w:rsid w:val="00894E6C"/>
    <w:rsid w:val="00895606"/>
    <w:rsid w:val="008957F1"/>
    <w:rsid w:val="00895EDA"/>
    <w:rsid w:val="008974EF"/>
    <w:rsid w:val="008975A1"/>
    <w:rsid w:val="008A0FF4"/>
    <w:rsid w:val="008A116D"/>
    <w:rsid w:val="008A187C"/>
    <w:rsid w:val="008A1E29"/>
    <w:rsid w:val="008A21A6"/>
    <w:rsid w:val="008A495F"/>
    <w:rsid w:val="008A4BBA"/>
    <w:rsid w:val="008A51CB"/>
    <w:rsid w:val="008A55E6"/>
    <w:rsid w:val="008A6925"/>
    <w:rsid w:val="008A6AFE"/>
    <w:rsid w:val="008A7656"/>
    <w:rsid w:val="008A7867"/>
    <w:rsid w:val="008B044F"/>
    <w:rsid w:val="008B1CAC"/>
    <w:rsid w:val="008B24F9"/>
    <w:rsid w:val="008B284C"/>
    <w:rsid w:val="008B48D0"/>
    <w:rsid w:val="008B48E6"/>
    <w:rsid w:val="008B4944"/>
    <w:rsid w:val="008B5CE6"/>
    <w:rsid w:val="008B7BE9"/>
    <w:rsid w:val="008C0C79"/>
    <w:rsid w:val="008C0E0D"/>
    <w:rsid w:val="008C19BA"/>
    <w:rsid w:val="008C1DC2"/>
    <w:rsid w:val="008C217A"/>
    <w:rsid w:val="008C2300"/>
    <w:rsid w:val="008C292D"/>
    <w:rsid w:val="008C2A7D"/>
    <w:rsid w:val="008C35A2"/>
    <w:rsid w:val="008C35F6"/>
    <w:rsid w:val="008C3B5B"/>
    <w:rsid w:val="008C43BA"/>
    <w:rsid w:val="008C4B59"/>
    <w:rsid w:val="008C4CAB"/>
    <w:rsid w:val="008C5795"/>
    <w:rsid w:val="008C5EBC"/>
    <w:rsid w:val="008C622B"/>
    <w:rsid w:val="008C685A"/>
    <w:rsid w:val="008C71C8"/>
    <w:rsid w:val="008C71EE"/>
    <w:rsid w:val="008C7DA4"/>
    <w:rsid w:val="008C7E69"/>
    <w:rsid w:val="008C7E8C"/>
    <w:rsid w:val="008D2FEE"/>
    <w:rsid w:val="008D3716"/>
    <w:rsid w:val="008D4293"/>
    <w:rsid w:val="008D4373"/>
    <w:rsid w:val="008D7ED1"/>
    <w:rsid w:val="008E02DE"/>
    <w:rsid w:val="008E0538"/>
    <w:rsid w:val="008E08A5"/>
    <w:rsid w:val="008E2CDA"/>
    <w:rsid w:val="008E32EA"/>
    <w:rsid w:val="008E3B8A"/>
    <w:rsid w:val="008E5122"/>
    <w:rsid w:val="008E5395"/>
    <w:rsid w:val="008E5B9D"/>
    <w:rsid w:val="008E5CC1"/>
    <w:rsid w:val="008E64BE"/>
    <w:rsid w:val="008E69C8"/>
    <w:rsid w:val="008E7AA7"/>
    <w:rsid w:val="008F1358"/>
    <w:rsid w:val="008F150B"/>
    <w:rsid w:val="008F1539"/>
    <w:rsid w:val="008F2690"/>
    <w:rsid w:val="008F2B5A"/>
    <w:rsid w:val="008F393F"/>
    <w:rsid w:val="008F3D4C"/>
    <w:rsid w:val="008F3FA1"/>
    <w:rsid w:val="008F3FDE"/>
    <w:rsid w:val="008F421C"/>
    <w:rsid w:val="008F4B3C"/>
    <w:rsid w:val="008F509A"/>
    <w:rsid w:val="008F5888"/>
    <w:rsid w:val="008F623E"/>
    <w:rsid w:val="008F64FF"/>
    <w:rsid w:val="008F7B0F"/>
    <w:rsid w:val="008F7DBC"/>
    <w:rsid w:val="009006ED"/>
    <w:rsid w:val="00900E2D"/>
    <w:rsid w:val="00902D97"/>
    <w:rsid w:val="00904EF7"/>
    <w:rsid w:val="00904F89"/>
    <w:rsid w:val="00906CCC"/>
    <w:rsid w:val="009070F1"/>
    <w:rsid w:val="00910063"/>
    <w:rsid w:val="009111CE"/>
    <w:rsid w:val="00911D8C"/>
    <w:rsid w:val="00911DE6"/>
    <w:rsid w:val="00912AC7"/>
    <w:rsid w:val="0091301A"/>
    <w:rsid w:val="00916262"/>
    <w:rsid w:val="0091670B"/>
    <w:rsid w:val="00917519"/>
    <w:rsid w:val="00917FF8"/>
    <w:rsid w:val="00921528"/>
    <w:rsid w:val="00921C45"/>
    <w:rsid w:val="00921FEA"/>
    <w:rsid w:val="0092223C"/>
    <w:rsid w:val="00922B79"/>
    <w:rsid w:val="00922C26"/>
    <w:rsid w:val="00922FD6"/>
    <w:rsid w:val="0092359D"/>
    <w:rsid w:val="00923C7E"/>
    <w:rsid w:val="009241F6"/>
    <w:rsid w:val="0092525A"/>
    <w:rsid w:val="009252F8"/>
    <w:rsid w:val="00925570"/>
    <w:rsid w:val="00926C11"/>
    <w:rsid w:val="00926DE4"/>
    <w:rsid w:val="009272C0"/>
    <w:rsid w:val="00927A4B"/>
    <w:rsid w:val="00932B8A"/>
    <w:rsid w:val="00932E3F"/>
    <w:rsid w:val="00933B1A"/>
    <w:rsid w:val="009347F3"/>
    <w:rsid w:val="009357E5"/>
    <w:rsid w:val="00936BC2"/>
    <w:rsid w:val="00937456"/>
    <w:rsid w:val="0093768B"/>
    <w:rsid w:val="00937790"/>
    <w:rsid w:val="00940EBD"/>
    <w:rsid w:val="00941CB6"/>
    <w:rsid w:val="00942031"/>
    <w:rsid w:val="00942563"/>
    <w:rsid w:val="00942566"/>
    <w:rsid w:val="00942ACF"/>
    <w:rsid w:val="00942BCF"/>
    <w:rsid w:val="009439A8"/>
    <w:rsid w:val="00945CCE"/>
    <w:rsid w:val="00945CD2"/>
    <w:rsid w:val="00946738"/>
    <w:rsid w:val="00946DEB"/>
    <w:rsid w:val="009470B7"/>
    <w:rsid w:val="009478AB"/>
    <w:rsid w:val="00951196"/>
    <w:rsid w:val="00952042"/>
    <w:rsid w:val="00952094"/>
    <w:rsid w:val="0095229C"/>
    <w:rsid w:val="00952976"/>
    <w:rsid w:val="00953541"/>
    <w:rsid w:val="009538AD"/>
    <w:rsid w:val="009545EE"/>
    <w:rsid w:val="00954974"/>
    <w:rsid w:val="00954984"/>
    <w:rsid w:val="00955866"/>
    <w:rsid w:val="00956A9C"/>
    <w:rsid w:val="0095754A"/>
    <w:rsid w:val="009617BF"/>
    <w:rsid w:val="00963535"/>
    <w:rsid w:val="00964E83"/>
    <w:rsid w:val="00965176"/>
    <w:rsid w:val="00965F45"/>
    <w:rsid w:val="00966F91"/>
    <w:rsid w:val="00967211"/>
    <w:rsid w:val="00970A0D"/>
    <w:rsid w:val="00971B1A"/>
    <w:rsid w:val="0097263E"/>
    <w:rsid w:val="0097277F"/>
    <w:rsid w:val="0097340F"/>
    <w:rsid w:val="00973DC7"/>
    <w:rsid w:val="00973F10"/>
    <w:rsid w:val="009744B3"/>
    <w:rsid w:val="009746D1"/>
    <w:rsid w:val="00974C9B"/>
    <w:rsid w:val="00974CF0"/>
    <w:rsid w:val="009751BC"/>
    <w:rsid w:val="00975CA8"/>
    <w:rsid w:val="00975F7E"/>
    <w:rsid w:val="0097618F"/>
    <w:rsid w:val="0097650D"/>
    <w:rsid w:val="00976E50"/>
    <w:rsid w:val="00980044"/>
    <w:rsid w:val="00980231"/>
    <w:rsid w:val="009807A4"/>
    <w:rsid w:val="0098233C"/>
    <w:rsid w:val="00982B55"/>
    <w:rsid w:val="00982D78"/>
    <w:rsid w:val="0098368F"/>
    <w:rsid w:val="00983974"/>
    <w:rsid w:val="0098500F"/>
    <w:rsid w:val="009855D1"/>
    <w:rsid w:val="00986679"/>
    <w:rsid w:val="0098684D"/>
    <w:rsid w:val="00986D3F"/>
    <w:rsid w:val="0098717C"/>
    <w:rsid w:val="00987A49"/>
    <w:rsid w:val="00987FBE"/>
    <w:rsid w:val="00991709"/>
    <w:rsid w:val="00992621"/>
    <w:rsid w:val="009926C9"/>
    <w:rsid w:val="00993ADE"/>
    <w:rsid w:val="00994060"/>
    <w:rsid w:val="00994580"/>
    <w:rsid w:val="00995565"/>
    <w:rsid w:val="0099617A"/>
    <w:rsid w:val="0099627E"/>
    <w:rsid w:val="0099721B"/>
    <w:rsid w:val="00997C17"/>
    <w:rsid w:val="009A0951"/>
    <w:rsid w:val="009A0ABA"/>
    <w:rsid w:val="009A0D75"/>
    <w:rsid w:val="009A1DDE"/>
    <w:rsid w:val="009A2090"/>
    <w:rsid w:val="009A3260"/>
    <w:rsid w:val="009A36A7"/>
    <w:rsid w:val="009A5E33"/>
    <w:rsid w:val="009A6AEA"/>
    <w:rsid w:val="009A6FF2"/>
    <w:rsid w:val="009A79F7"/>
    <w:rsid w:val="009B0050"/>
    <w:rsid w:val="009B01AA"/>
    <w:rsid w:val="009B0521"/>
    <w:rsid w:val="009B0B42"/>
    <w:rsid w:val="009B152D"/>
    <w:rsid w:val="009B1C3B"/>
    <w:rsid w:val="009B1D61"/>
    <w:rsid w:val="009B2CBA"/>
    <w:rsid w:val="009B2E58"/>
    <w:rsid w:val="009B31EF"/>
    <w:rsid w:val="009B3213"/>
    <w:rsid w:val="009B36A6"/>
    <w:rsid w:val="009B370F"/>
    <w:rsid w:val="009B41B5"/>
    <w:rsid w:val="009B4ABE"/>
    <w:rsid w:val="009B538F"/>
    <w:rsid w:val="009B5A84"/>
    <w:rsid w:val="009C0756"/>
    <w:rsid w:val="009C0DC1"/>
    <w:rsid w:val="009C1C2D"/>
    <w:rsid w:val="009C1D41"/>
    <w:rsid w:val="009C22EB"/>
    <w:rsid w:val="009C2345"/>
    <w:rsid w:val="009C2A84"/>
    <w:rsid w:val="009C351C"/>
    <w:rsid w:val="009C3DBE"/>
    <w:rsid w:val="009C3EC5"/>
    <w:rsid w:val="009C4034"/>
    <w:rsid w:val="009C475F"/>
    <w:rsid w:val="009C6541"/>
    <w:rsid w:val="009C6EA8"/>
    <w:rsid w:val="009C6FC4"/>
    <w:rsid w:val="009C76AE"/>
    <w:rsid w:val="009C7890"/>
    <w:rsid w:val="009D01C2"/>
    <w:rsid w:val="009D04E0"/>
    <w:rsid w:val="009D0522"/>
    <w:rsid w:val="009D14D1"/>
    <w:rsid w:val="009D3908"/>
    <w:rsid w:val="009D3B41"/>
    <w:rsid w:val="009D74F2"/>
    <w:rsid w:val="009D7C2E"/>
    <w:rsid w:val="009E0394"/>
    <w:rsid w:val="009E091D"/>
    <w:rsid w:val="009E14AB"/>
    <w:rsid w:val="009E1CCB"/>
    <w:rsid w:val="009E2128"/>
    <w:rsid w:val="009E23DE"/>
    <w:rsid w:val="009E23E7"/>
    <w:rsid w:val="009E2E95"/>
    <w:rsid w:val="009E32E8"/>
    <w:rsid w:val="009E3AE5"/>
    <w:rsid w:val="009E4540"/>
    <w:rsid w:val="009E5B79"/>
    <w:rsid w:val="009E5B89"/>
    <w:rsid w:val="009E5C2A"/>
    <w:rsid w:val="009E5C4A"/>
    <w:rsid w:val="009E5E55"/>
    <w:rsid w:val="009E6764"/>
    <w:rsid w:val="009E6EDA"/>
    <w:rsid w:val="009E73A9"/>
    <w:rsid w:val="009E75A7"/>
    <w:rsid w:val="009E77DB"/>
    <w:rsid w:val="009F038D"/>
    <w:rsid w:val="009F13CA"/>
    <w:rsid w:val="009F16F8"/>
    <w:rsid w:val="009F1BDC"/>
    <w:rsid w:val="009F1EE6"/>
    <w:rsid w:val="009F2878"/>
    <w:rsid w:val="009F29DF"/>
    <w:rsid w:val="009F2F5C"/>
    <w:rsid w:val="009F3264"/>
    <w:rsid w:val="009F3FA2"/>
    <w:rsid w:val="009F45C2"/>
    <w:rsid w:val="009F486B"/>
    <w:rsid w:val="00A00D7B"/>
    <w:rsid w:val="00A00E15"/>
    <w:rsid w:val="00A015BB"/>
    <w:rsid w:val="00A0294B"/>
    <w:rsid w:val="00A04B25"/>
    <w:rsid w:val="00A04DA0"/>
    <w:rsid w:val="00A0570E"/>
    <w:rsid w:val="00A069E2"/>
    <w:rsid w:val="00A071D9"/>
    <w:rsid w:val="00A076C3"/>
    <w:rsid w:val="00A07BAA"/>
    <w:rsid w:val="00A10931"/>
    <w:rsid w:val="00A10A47"/>
    <w:rsid w:val="00A1215C"/>
    <w:rsid w:val="00A12AA6"/>
    <w:rsid w:val="00A13EA3"/>
    <w:rsid w:val="00A15807"/>
    <w:rsid w:val="00A15F2E"/>
    <w:rsid w:val="00A16D27"/>
    <w:rsid w:val="00A17589"/>
    <w:rsid w:val="00A17610"/>
    <w:rsid w:val="00A2084A"/>
    <w:rsid w:val="00A21519"/>
    <w:rsid w:val="00A2231F"/>
    <w:rsid w:val="00A227B1"/>
    <w:rsid w:val="00A22C11"/>
    <w:rsid w:val="00A22CC4"/>
    <w:rsid w:val="00A230B4"/>
    <w:rsid w:val="00A25F6A"/>
    <w:rsid w:val="00A2683E"/>
    <w:rsid w:val="00A26F8F"/>
    <w:rsid w:val="00A30557"/>
    <w:rsid w:val="00A30B13"/>
    <w:rsid w:val="00A30C62"/>
    <w:rsid w:val="00A30D0D"/>
    <w:rsid w:val="00A315CB"/>
    <w:rsid w:val="00A32356"/>
    <w:rsid w:val="00A32654"/>
    <w:rsid w:val="00A3296B"/>
    <w:rsid w:val="00A32C04"/>
    <w:rsid w:val="00A33091"/>
    <w:rsid w:val="00A333CD"/>
    <w:rsid w:val="00A33AB6"/>
    <w:rsid w:val="00A3457D"/>
    <w:rsid w:val="00A34704"/>
    <w:rsid w:val="00A34E26"/>
    <w:rsid w:val="00A3590C"/>
    <w:rsid w:val="00A359E4"/>
    <w:rsid w:val="00A35AF3"/>
    <w:rsid w:val="00A370EE"/>
    <w:rsid w:val="00A37212"/>
    <w:rsid w:val="00A3745E"/>
    <w:rsid w:val="00A3779E"/>
    <w:rsid w:val="00A40461"/>
    <w:rsid w:val="00A40D8E"/>
    <w:rsid w:val="00A4131B"/>
    <w:rsid w:val="00A414B4"/>
    <w:rsid w:val="00A41D2F"/>
    <w:rsid w:val="00A42ED3"/>
    <w:rsid w:val="00A43F83"/>
    <w:rsid w:val="00A453B4"/>
    <w:rsid w:val="00A469A4"/>
    <w:rsid w:val="00A472A7"/>
    <w:rsid w:val="00A514CB"/>
    <w:rsid w:val="00A51CF1"/>
    <w:rsid w:val="00A525D1"/>
    <w:rsid w:val="00A537BA"/>
    <w:rsid w:val="00A5391B"/>
    <w:rsid w:val="00A5460B"/>
    <w:rsid w:val="00A54A4E"/>
    <w:rsid w:val="00A54D79"/>
    <w:rsid w:val="00A55FD7"/>
    <w:rsid w:val="00A55FDA"/>
    <w:rsid w:val="00A56216"/>
    <w:rsid w:val="00A566A1"/>
    <w:rsid w:val="00A56FD9"/>
    <w:rsid w:val="00A57E43"/>
    <w:rsid w:val="00A61D21"/>
    <w:rsid w:val="00A62ABE"/>
    <w:rsid w:val="00A637C3"/>
    <w:rsid w:val="00A637D3"/>
    <w:rsid w:val="00A649DF"/>
    <w:rsid w:val="00A65026"/>
    <w:rsid w:val="00A66326"/>
    <w:rsid w:val="00A664AF"/>
    <w:rsid w:val="00A665E7"/>
    <w:rsid w:val="00A66637"/>
    <w:rsid w:val="00A668EA"/>
    <w:rsid w:val="00A66B75"/>
    <w:rsid w:val="00A66BCA"/>
    <w:rsid w:val="00A66FE2"/>
    <w:rsid w:val="00A67194"/>
    <w:rsid w:val="00A6766A"/>
    <w:rsid w:val="00A67DF5"/>
    <w:rsid w:val="00A67E25"/>
    <w:rsid w:val="00A700A3"/>
    <w:rsid w:val="00A71932"/>
    <w:rsid w:val="00A71E6C"/>
    <w:rsid w:val="00A72142"/>
    <w:rsid w:val="00A72408"/>
    <w:rsid w:val="00A7264D"/>
    <w:rsid w:val="00A7265A"/>
    <w:rsid w:val="00A7286D"/>
    <w:rsid w:val="00A728EA"/>
    <w:rsid w:val="00A72C78"/>
    <w:rsid w:val="00A72FAF"/>
    <w:rsid w:val="00A7304F"/>
    <w:rsid w:val="00A7319F"/>
    <w:rsid w:val="00A7339A"/>
    <w:rsid w:val="00A7368B"/>
    <w:rsid w:val="00A73A8B"/>
    <w:rsid w:val="00A73D98"/>
    <w:rsid w:val="00A74F8C"/>
    <w:rsid w:val="00A7502F"/>
    <w:rsid w:val="00A75690"/>
    <w:rsid w:val="00A75955"/>
    <w:rsid w:val="00A775E2"/>
    <w:rsid w:val="00A77710"/>
    <w:rsid w:val="00A77CAD"/>
    <w:rsid w:val="00A80AC9"/>
    <w:rsid w:val="00A80BC5"/>
    <w:rsid w:val="00A81185"/>
    <w:rsid w:val="00A81F2E"/>
    <w:rsid w:val="00A82083"/>
    <w:rsid w:val="00A8327A"/>
    <w:rsid w:val="00A8486E"/>
    <w:rsid w:val="00A84904"/>
    <w:rsid w:val="00A85038"/>
    <w:rsid w:val="00A85EC9"/>
    <w:rsid w:val="00A86A1A"/>
    <w:rsid w:val="00A87CF9"/>
    <w:rsid w:val="00A90639"/>
    <w:rsid w:val="00A92E1B"/>
    <w:rsid w:val="00A92EC4"/>
    <w:rsid w:val="00A936A8"/>
    <w:rsid w:val="00A93A7E"/>
    <w:rsid w:val="00A93C12"/>
    <w:rsid w:val="00A948FA"/>
    <w:rsid w:val="00A960C7"/>
    <w:rsid w:val="00A9614C"/>
    <w:rsid w:val="00A96367"/>
    <w:rsid w:val="00A9636C"/>
    <w:rsid w:val="00A969D2"/>
    <w:rsid w:val="00A96DD2"/>
    <w:rsid w:val="00A9797D"/>
    <w:rsid w:val="00A97BFC"/>
    <w:rsid w:val="00AA1609"/>
    <w:rsid w:val="00AA1633"/>
    <w:rsid w:val="00AA164F"/>
    <w:rsid w:val="00AA17C5"/>
    <w:rsid w:val="00AA2A7B"/>
    <w:rsid w:val="00AA2BA6"/>
    <w:rsid w:val="00AA2E08"/>
    <w:rsid w:val="00AA34B5"/>
    <w:rsid w:val="00AA3D03"/>
    <w:rsid w:val="00AA3DAC"/>
    <w:rsid w:val="00AA4B57"/>
    <w:rsid w:val="00AA4D62"/>
    <w:rsid w:val="00AA5A6A"/>
    <w:rsid w:val="00AA6474"/>
    <w:rsid w:val="00AA6E97"/>
    <w:rsid w:val="00AA77AB"/>
    <w:rsid w:val="00AB0146"/>
    <w:rsid w:val="00AB0D89"/>
    <w:rsid w:val="00AB1EC7"/>
    <w:rsid w:val="00AB2A46"/>
    <w:rsid w:val="00AB3009"/>
    <w:rsid w:val="00AB3104"/>
    <w:rsid w:val="00AB3749"/>
    <w:rsid w:val="00AB3BE9"/>
    <w:rsid w:val="00AB51F8"/>
    <w:rsid w:val="00AB55E3"/>
    <w:rsid w:val="00AB5BFF"/>
    <w:rsid w:val="00AB73FB"/>
    <w:rsid w:val="00AB7BC9"/>
    <w:rsid w:val="00AB7E87"/>
    <w:rsid w:val="00AC0D87"/>
    <w:rsid w:val="00AC1E59"/>
    <w:rsid w:val="00AC1FD4"/>
    <w:rsid w:val="00AC3270"/>
    <w:rsid w:val="00AC3790"/>
    <w:rsid w:val="00AC4046"/>
    <w:rsid w:val="00AC4851"/>
    <w:rsid w:val="00AC4EED"/>
    <w:rsid w:val="00AC55E3"/>
    <w:rsid w:val="00AC6678"/>
    <w:rsid w:val="00AC6F99"/>
    <w:rsid w:val="00AD01F2"/>
    <w:rsid w:val="00AD1224"/>
    <w:rsid w:val="00AD12C7"/>
    <w:rsid w:val="00AD1529"/>
    <w:rsid w:val="00AD2345"/>
    <w:rsid w:val="00AD4486"/>
    <w:rsid w:val="00AD4C74"/>
    <w:rsid w:val="00AD4FEE"/>
    <w:rsid w:val="00AD6141"/>
    <w:rsid w:val="00AD6206"/>
    <w:rsid w:val="00AD774D"/>
    <w:rsid w:val="00AD7771"/>
    <w:rsid w:val="00AD79CB"/>
    <w:rsid w:val="00AD7A44"/>
    <w:rsid w:val="00AE0394"/>
    <w:rsid w:val="00AE0C2E"/>
    <w:rsid w:val="00AE1D32"/>
    <w:rsid w:val="00AE221D"/>
    <w:rsid w:val="00AE2494"/>
    <w:rsid w:val="00AE2A68"/>
    <w:rsid w:val="00AE3B8B"/>
    <w:rsid w:val="00AE44C4"/>
    <w:rsid w:val="00AE49FC"/>
    <w:rsid w:val="00AE4B54"/>
    <w:rsid w:val="00AE57C4"/>
    <w:rsid w:val="00AE5895"/>
    <w:rsid w:val="00AE613C"/>
    <w:rsid w:val="00AE700A"/>
    <w:rsid w:val="00AE7236"/>
    <w:rsid w:val="00AE7744"/>
    <w:rsid w:val="00AE7A79"/>
    <w:rsid w:val="00AF07B6"/>
    <w:rsid w:val="00AF1AFF"/>
    <w:rsid w:val="00AF2921"/>
    <w:rsid w:val="00AF356F"/>
    <w:rsid w:val="00AF3672"/>
    <w:rsid w:val="00AF3716"/>
    <w:rsid w:val="00AF5A6B"/>
    <w:rsid w:val="00AF5AB1"/>
    <w:rsid w:val="00AF66AA"/>
    <w:rsid w:val="00AF697E"/>
    <w:rsid w:val="00AF6E3C"/>
    <w:rsid w:val="00AF73F2"/>
    <w:rsid w:val="00B00163"/>
    <w:rsid w:val="00B01A31"/>
    <w:rsid w:val="00B041A8"/>
    <w:rsid w:val="00B046EB"/>
    <w:rsid w:val="00B0472B"/>
    <w:rsid w:val="00B05D7E"/>
    <w:rsid w:val="00B06054"/>
    <w:rsid w:val="00B1046D"/>
    <w:rsid w:val="00B10BD5"/>
    <w:rsid w:val="00B111A2"/>
    <w:rsid w:val="00B111FC"/>
    <w:rsid w:val="00B11290"/>
    <w:rsid w:val="00B12212"/>
    <w:rsid w:val="00B123D6"/>
    <w:rsid w:val="00B12797"/>
    <w:rsid w:val="00B1308E"/>
    <w:rsid w:val="00B1328C"/>
    <w:rsid w:val="00B13959"/>
    <w:rsid w:val="00B13BDE"/>
    <w:rsid w:val="00B13CA8"/>
    <w:rsid w:val="00B1432A"/>
    <w:rsid w:val="00B14FC2"/>
    <w:rsid w:val="00B15F34"/>
    <w:rsid w:val="00B16020"/>
    <w:rsid w:val="00B16987"/>
    <w:rsid w:val="00B17463"/>
    <w:rsid w:val="00B17965"/>
    <w:rsid w:val="00B224C2"/>
    <w:rsid w:val="00B2295C"/>
    <w:rsid w:val="00B23544"/>
    <w:rsid w:val="00B23740"/>
    <w:rsid w:val="00B24252"/>
    <w:rsid w:val="00B245BB"/>
    <w:rsid w:val="00B25543"/>
    <w:rsid w:val="00B2565A"/>
    <w:rsid w:val="00B2580D"/>
    <w:rsid w:val="00B27AFD"/>
    <w:rsid w:val="00B30A2B"/>
    <w:rsid w:val="00B31489"/>
    <w:rsid w:val="00B3172D"/>
    <w:rsid w:val="00B31FCD"/>
    <w:rsid w:val="00B32805"/>
    <w:rsid w:val="00B329D3"/>
    <w:rsid w:val="00B33B50"/>
    <w:rsid w:val="00B33BC7"/>
    <w:rsid w:val="00B34017"/>
    <w:rsid w:val="00B346A5"/>
    <w:rsid w:val="00B34A41"/>
    <w:rsid w:val="00B34C7A"/>
    <w:rsid w:val="00B34FB5"/>
    <w:rsid w:val="00B35424"/>
    <w:rsid w:val="00B35EA0"/>
    <w:rsid w:val="00B36025"/>
    <w:rsid w:val="00B3610D"/>
    <w:rsid w:val="00B3629C"/>
    <w:rsid w:val="00B36BAF"/>
    <w:rsid w:val="00B37D52"/>
    <w:rsid w:val="00B37EEB"/>
    <w:rsid w:val="00B40071"/>
    <w:rsid w:val="00B409E1"/>
    <w:rsid w:val="00B40B12"/>
    <w:rsid w:val="00B4204C"/>
    <w:rsid w:val="00B42687"/>
    <w:rsid w:val="00B43638"/>
    <w:rsid w:val="00B43E8E"/>
    <w:rsid w:val="00B4403A"/>
    <w:rsid w:val="00B44138"/>
    <w:rsid w:val="00B441FB"/>
    <w:rsid w:val="00B44636"/>
    <w:rsid w:val="00B44641"/>
    <w:rsid w:val="00B45A82"/>
    <w:rsid w:val="00B46B5E"/>
    <w:rsid w:val="00B47D83"/>
    <w:rsid w:val="00B50EFE"/>
    <w:rsid w:val="00B50FDE"/>
    <w:rsid w:val="00B51112"/>
    <w:rsid w:val="00B5204F"/>
    <w:rsid w:val="00B52658"/>
    <w:rsid w:val="00B52A04"/>
    <w:rsid w:val="00B52BC8"/>
    <w:rsid w:val="00B53294"/>
    <w:rsid w:val="00B5331C"/>
    <w:rsid w:val="00B53616"/>
    <w:rsid w:val="00B54157"/>
    <w:rsid w:val="00B54322"/>
    <w:rsid w:val="00B5485B"/>
    <w:rsid w:val="00B5506F"/>
    <w:rsid w:val="00B552D1"/>
    <w:rsid w:val="00B559EE"/>
    <w:rsid w:val="00B56713"/>
    <w:rsid w:val="00B57997"/>
    <w:rsid w:val="00B6016D"/>
    <w:rsid w:val="00B60F79"/>
    <w:rsid w:val="00B62608"/>
    <w:rsid w:val="00B62B75"/>
    <w:rsid w:val="00B63294"/>
    <w:rsid w:val="00B64785"/>
    <w:rsid w:val="00B64AEB"/>
    <w:rsid w:val="00B65472"/>
    <w:rsid w:val="00B666D6"/>
    <w:rsid w:val="00B66E81"/>
    <w:rsid w:val="00B67A0C"/>
    <w:rsid w:val="00B67A25"/>
    <w:rsid w:val="00B67ADA"/>
    <w:rsid w:val="00B7057E"/>
    <w:rsid w:val="00B70950"/>
    <w:rsid w:val="00B71521"/>
    <w:rsid w:val="00B71E2A"/>
    <w:rsid w:val="00B72376"/>
    <w:rsid w:val="00B72E0F"/>
    <w:rsid w:val="00B7328F"/>
    <w:rsid w:val="00B73601"/>
    <w:rsid w:val="00B73C80"/>
    <w:rsid w:val="00B741EC"/>
    <w:rsid w:val="00B74964"/>
    <w:rsid w:val="00B74BAE"/>
    <w:rsid w:val="00B75633"/>
    <w:rsid w:val="00B75A37"/>
    <w:rsid w:val="00B75C78"/>
    <w:rsid w:val="00B76154"/>
    <w:rsid w:val="00B7616A"/>
    <w:rsid w:val="00B76801"/>
    <w:rsid w:val="00B76874"/>
    <w:rsid w:val="00B77406"/>
    <w:rsid w:val="00B77A92"/>
    <w:rsid w:val="00B809B7"/>
    <w:rsid w:val="00B80D70"/>
    <w:rsid w:val="00B815AC"/>
    <w:rsid w:val="00B818E7"/>
    <w:rsid w:val="00B81920"/>
    <w:rsid w:val="00B8299C"/>
    <w:rsid w:val="00B83195"/>
    <w:rsid w:val="00B85016"/>
    <w:rsid w:val="00B85FB7"/>
    <w:rsid w:val="00B86703"/>
    <w:rsid w:val="00B86B45"/>
    <w:rsid w:val="00B872B0"/>
    <w:rsid w:val="00B8781C"/>
    <w:rsid w:val="00B87E59"/>
    <w:rsid w:val="00B90C1F"/>
    <w:rsid w:val="00B90CD8"/>
    <w:rsid w:val="00B9132D"/>
    <w:rsid w:val="00B91989"/>
    <w:rsid w:val="00B920CF"/>
    <w:rsid w:val="00B922BA"/>
    <w:rsid w:val="00B93B7B"/>
    <w:rsid w:val="00B940A7"/>
    <w:rsid w:val="00B943AD"/>
    <w:rsid w:val="00B94DCF"/>
    <w:rsid w:val="00B95603"/>
    <w:rsid w:val="00B95614"/>
    <w:rsid w:val="00B971B8"/>
    <w:rsid w:val="00B975A0"/>
    <w:rsid w:val="00BA0AAE"/>
    <w:rsid w:val="00BA0BF5"/>
    <w:rsid w:val="00BA1110"/>
    <w:rsid w:val="00BA13A1"/>
    <w:rsid w:val="00BA1D97"/>
    <w:rsid w:val="00BA2ADE"/>
    <w:rsid w:val="00BA40F4"/>
    <w:rsid w:val="00BA43CE"/>
    <w:rsid w:val="00BA576C"/>
    <w:rsid w:val="00BA5E69"/>
    <w:rsid w:val="00BA6737"/>
    <w:rsid w:val="00BA72DB"/>
    <w:rsid w:val="00BA7885"/>
    <w:rsid w:val="00BB10B3"/>
    <w:rsid w:val="00BB1BD2"/>
    <w:rsid w:val="00BB327C"/>
    <w:rsid w:val="00BB333B"/>
    <w:rsid w:val="00BB3372"/>
    <w:rsid w:val="00BB33D7"/>
    <w:rsid w:val="00BB361B"/>
    <w:rsid w:val="00BB3CCB"/>
    <w:rsid w:val="00BB4537"/>
    <w:rsid w:val="00BB490C"/>
    <w:rsid w:val="00BB4FD0"/>
    <w:rsid w:val="00BB4FDF"/>
    <w:rsid w:val="00BB6941"/>
    <w:rsid w:val="00BB727E"/>
    <w:rsid w:val="00BB7328"/>
    <w:rsid w:val="00BB757E"/>
    <w:rsid w:val="00BB7C03"/>
    <w:rsid w:val="00BC10FB"/>
    <w:rsid w:val="00BC16D5"/>
    <w:rsid w:val="00BC264F"/>
    <w:rsid w:val="00BC2E07"/>
    <w:rsid w:val="00BC3B00"/>
    <w:rsid w:val="00BC485B"/>
    <w:rsid w:val="00BC48EC"/>
    <w:rsid w:val="00BC53D1"/>
    <w:rsid w:val="00BC545A"/>
    <w:rsid w:val="00BC7899"/>
    <w:rsid w:val="00BC78C7"/>
    <w:rsid w:val="00BC7A6F"/>
    <w:rsid w:val="00BD0F22"/>
    <w:rsid w:val="00BD1295"/>
    <w:rsid w:val="00BD16D0"/>
    <w:rsid w:val="00BD4C40"/>
    <w:rsid w:val="00BD4EBC"/>
    <w:rsid w:val="00BD59C7"/>
    <w:rsid w:val="00BD5ABC"/>
    <w:rsid w:val="00BD5CF1"/>
    <w:rsid w:val="00BD6A9A"/>
    <w:rsid w:val="00BD6FF3"/>
    <w:rsid w:val="00BE0478"/>
    <w:rsid w:val="00BE0AC6"/>
    <w:rsid w:val="00BE24F3"/>
    <w:rsid w:val="00BE24FC"/>
    <w:rsid w:val="00BE35C1"/>
    <w:rsid w:val="00BE37DC"/>
    <w:rsid w:val="00BE3868"/>
    <w:rsid w:val="00BE3D50"/>
    <w:rsid w:val="00BE63C8"/>
    <w:rsid w:val="00BE7B0A"/>
    <w:rsid w:val="00BE7F37"/>
    <w:rsid w:val="00BF090A"/>
    <w:rsid w:val="00BF0937"/>
    <w:rsid w:val="00BF09BA"/>
    <w:rsid w:val="00BF0D21"/>
    <w:rsid w:val="00BF0F43"/>
    <w:rsid w:val="00BF19FC"/>
    <w:rsid w:val="00BF1A70"/>
    <w:rsid w:val="00BF2A12"/>
    <w:rsid w:val="00BF2A85"/>
    <w:rsid w:val="00BF334A"/>
    <w:rsid w:val="00BF44C0"/>
    <w:rsid w:val="00BF4A11"/>
    <w:rsid w:val="00BF59D0"/>
    <w:rsid w:val="00BF5EC0"/>
    <w:rsid w:val="00BF6756"/>
    <w:rsid w:val="00BF6E4D"/>
    <w:rsid w:val="00BF7E1A"/>
    <w:rsid w:val="00C00693"/>
    <w:rsid w:val="00C01ED8"/>
    <w:rsid w:val="00C02D05"/>
    <w:rsid w:val="00C03134"/>
    <w:rsid w:val="00C032BB"/>
    <w:rsid w:val="00C032FA"/>
    <w:rsid w:val="00C042CD"/>
    <w:rsid w:val="00C044BF"/>
    <w:rsid w:val="00C04E56"/>
    <w:rsid w:val="00C05013"/>
    <w:rsid w:val="00C055A9"/>
    <w:rsid w:val="00C0604A"/>
    <w:rsid w:val="00C0652F"/>
    <w:rsid w:val="00C07113"/>
    <w:rsid w:val="00C07409"/>
    <w:rsid w:val="00C076A5"/>
    <w:rsid w:val="00C07B8F"/>
    <w:rsid w:val="00C07BEC"/>
    <w:rsid w:val="00C10517"/>
    <w:rsid w:val="00C1158C"/>
    <w:rsid w:val="00C117AB"/>
    <w:rsid w:val="00C1194A"/>
    <w:rsid w:val="00C120B7"/>
    <w:rsid w:val="00C1299B"/>
    <w:rsid w:val="00C1322B"/>
    <w:rsid w:val="00C14518"/>
    <w:rsid w:val="00C14C4A"/>
    <w:rsid w:val="00C17812"/>
    <w:rsid w:val="00C203C7"/>
    <w:rsid w:val="00C20535"/>
    <w:rsid w:val="00C205CB"/>
    <w:rsid w:val="00C2239A"/>
    <w:rsid w:val="00C22C0D"/>
    <w:rsid w:val="00C22CED"/>
    <w:rsid w:val="00C239A6"/>
    <w:rsid w:val="00C23A81"/>
    <w:rsid w:val="00C23B1A"/>
    <w:rsid w:val="00C24334"/>
    <w:rsid w:val="00C24D37"/>
    <w:rsid w:val="00C26D02"/>
    <w:rsid w:val="00C27ED0"/>
    <w:rsid w:val="00C30261"/>
    <w:rsid w:val="00C30A34"/>
    <w:rsid w:val="00C3102D"/>
    <w:rsid w:val="00C311F6"/>
    <w:rsid w:val="00C3162B"/>
    <w:rsid w:val="00C32BC1"/>
    <w:rsid w:val="00C33261"/>
    <w:rsid w:val="00C343C0"/>
    <w:rsid w:val="00C34CA8"/>
    <w:rsid w:val="00C35BAA"/>
    <w:rsid w:val="00C35CFB"/>
    <w:rsid w:val="00C3731A"/>
    <w:rsid w:val="00C403E4"/>
    <w:rsid w:val="00C407D4"/>
    <w:rsid w:val="00C4118E"/>
    <w:rsid w:val="00C4233F"/>
    <w:rsid w:val="00C4285F"/>
    <w:rsid w:val="00C43253"/>
    <w:rsid w:val="00C43426"/>
    <w:rsid w:val="00C4551A"/>
    <w:rsid w:val="00C457D5"/>
    <w:rsid w:val="00C45CFA"/>
    <w:rsid w:val="00C46157"/>
    <w:rsid w:val="00C50C8E"/>
    <w:rsid w:val="00C51779"/>
    <w:rsid w:val="00C51BAD"/>
    <w:rsid w:val="00C5273A"/>
    <w:rsid w:val="00C54018"/>
    <w:rsid w:val="00C547FB"/>
    <w:rsid w:val="00C54AC0"/>
    <w:rsid w:val="00C54BA5"/>
    <w:rsid w:val="00C54F86"/>
    <w:rsid w:val="00C552B9"/>
    <w:rsid w:val="00C5614E"/>
    <w:rsid w:val="00C56D8C"/>
    <w:rsid w:val="00C56E5F"/>
    <w:rsid w:val="00C57DE6"/>
    <w:rsid w:val="00C60BFB"/>
    <w:rsid w:val="00C60FA1"/>
    <w:rsid w:val="00C637C3"/>
    <w:rsid w:val="00C6434F"/>
    <w:rsid w:val="00C64AB8"/>
    <w:rsid w:val="00C64FB7"/>
    <w:rsid w:val="00C65157"/>
    <w:rsid w:val="00C6520D"/>
    <w:rsid w:val="00C6630D"/>
    <w:rsid w:val="00C66319"/>
    <w:rsid w:val="00C66EDE"/>
    <w:rsid w:val="00C67870"/>
    <w:rsid w:val="00C707C7"/>
    <w:rsid w:val="00C70EB0"/>
    <w:rsid w:val="00C71B8E"/>
    <w:rsid w:val="00C71D0E"/>
    <w:rsid w:val="00C73154"/>
    <w:rsid w:val="00C733B5"/>
    <w:rsid w:val="00C7362B"/>
    <w:rsid w:val="00C74F90"/>
    <w:rsid w:val="00C758F5"/>
    <w:rsid w:val="00C75C5D"/>
    <w:rsid w:val="00C76173"/>
    <w:rsid w:val="00C770CC"/>
    <w:rsid w:val="00C771C8"/>
    <w:rsid w:val="00C77A14"/>
    <w:rsid w:val="00C77DA6"/>
    <w:rsid w:val="00C8013C"/>
    <w:rsid w:val="00C80B0D"/>
    <w:rsid w:val="00C853A0"/>
    <w:rsid w:val="00C854D7"/>
    <w:rsid w:val="00C878E8"/>
    <w:rsid w:val="00C87E1E"/>
    <w:rsid w:val="00C9057E"/>
    <w:rsid w:val="00C908E5"/>
    <w:rsid w:val="00C90F74"/>
    <w:rsid w:val="00C92330"/>
    <w:rsid w:val="00C92572"/>
    <w:rsid w:val="00C92B05"/>
    <w:rsid w:val="00C93072"/>
    <w:rsid w:val="00C931AE"/>
    <w:rsid w:val="00C9426A"/>
    <w:rsid w:val="00C9426C"/>
    <w:rsid w:val="00C94AD6"/>
    <w:rsid w:val="00C94C83"/>
    <w:rsid w:val="00C953B9"/>
    <w:rsid w:val="00C97D22"/>
    <w:rsid w:val="00C97E03"/>
    <w:rsid w:val="00CA00AB"/>
    <w:rsid w:val="00CA0131"/>
    <w:rsid w:val="00CA022F"/>
    <w:rsid w:val="00CA14DB"/>
    <w:rsid w:val="00CA1F11"/>
    <w:rsid w:val="00CA2ED6"/>
    <w:rsid w:val="00CA302B"/>
    <w:rsid w:val="00CA3E83"/>
    <w:rsid w:val="00CA410F"/>
    <w:rsid w:val="00CA45E9"/>
    <w:rsid w:val="00CA4A75"/>
    <w:rsid w:val="00CA5CA7"/>
    <w:rsid w:val="00CA70C6"/>
    <w:rsid w:val="00CA76EB"/>
    <w:rsid w:val="00CA7CF0"/>
    <w:rsid w:val="00CB00A2"/>
    <w:rsid w:val="00CB0409"/>
    <w:rsid w:val="00CB05F6"/>
    <w:rsid w:val="00CB0663"/>
    <w:rsid w:val="00CB097A"/>
    <w:rsid w:val="00CB0DB5"/>
    <w:rsid w:val="00CB1244"/>
    <w:rsid w:val="00CB1481"/>
    <w:rsid w:val="00CB1889"/>
    <w:rsid w:val="00CB1B65"/>
    <w:rsid w:val="00CB2551"/>
    <w:rsid w:val="00CB273A"/>
    <w:rsid w:val="00CB37AB"/>
    <w:rsid w:val="00CB4761"/>
    <w:rsid w:val="00CB4C64"/>
    <w:rsid w:val="00CB5BD4"/>
    <w:rsid w:val="00CB61F0"/>
    <w:rsid w:val="00CB7582"/>
    <w:rsid w:val="00CB7814"/>
    <w:rsid w:val="00CB7C93"/>
    <w:rsid w:val="00CC00DE"/>
    <w:rsid w:val="00CC32BC"/>
    <w:rsid w:val="00CC3570"/>
    <w:rsid w:val="00CC387F"/>
    <w:rsid w:val="00CC3900"/>
    <w:rsid w:val="00CC4071"/>
    <w:rsid w:val="00CC424C"/>
    <w:rsid w:val="00CC4D88"/>
    <w:rsid w:val="00CC4DBA"/>
    <w:rsid w:val="00CC5093"/>
    <w:rsid w:val="00CC5B5F"/>
    <w:rsid w:val="00CC682A"/>
    <w:rsid w:val="00CC69F3"/>
    <w:rsid w:val="00CC6ECE"/>
    <w:rsid w:val="00CC78BE"/>
    <w:rsid w:val="00CC7D80"/>
    <w:rsid w:val="00CD01DB"/>
    <w:rsid w:val="00CD0608"/>
    <w:rsid w:val="00CD07FB"/>
    <w:rsid w:val="00CD0991"/>
    <w:rsid w:val="00CD1A27"/>
    <w:rsid w:val="00CD1C07"/>
    <w:rsid w:val="00CD2F9A"/>
    <w:rsid w:val="00CD37A0"/>
    <w:rsid w:val="00CD39EE"/>
    <w:rsid w:val="00CD3BB6"/>
    <w:rsid w:val="00CD4973"/>
    <w:rsid w:val="00CD49AB"/>
    <w:rsid w:val="00CD4B8E"/>
    <w:rsid w:val="00CD5CD3"/>
    <w:rsid w:val="00CD6D36"/>
    <w:rsid w:val="00CD71D6"/>
    <w:rsid w:val="00CD7229"/>
    <w:rsid w:val="00CE03D9"/>
    <w:rsid w:val="00CE08CB"/>
    <w:rsid w:val="00CE0C0A"/>
    <w:rsid w:val="00CE0D23"/>
    <w:rsid w:val="00CE1381"/>
    <w:rsid w:val="00CE193E"/>
    <w:rsid w:val="00CE25CD"/>
    <w:rsid w:val="00CE47F0"/>
    <w:rsid w:val="00CE524F"/>
    <w:rsid w:val="00CE7249"/>
    <w:rsid w:val="00CE7350"/>
    <w:rsid w:val="00CF093F"/>
    <w:rsid w:val="00CF0CF9"/>
    <w:rsid w:val="00CF1283"/>
    <w:rsid w:val="00CF15B1"/>
    <w:rsid w:val="00CF1894"/>
    <w:rsid w:val="00CF1954"/>
    <w:rsid w:val="00CF2A7D"/>
    <w:rsid w:val="00CF31A9"/>
    <w:rsid w:val="00CF3363"/>
    <w:rsid w:val="00CF3EC2"/>
    <w:rsid w:val="00CF4E05"/>
    <w:rsid w:val="00CF5485"/>
    <w:rsid w:val="00CF5863"/>
    <w:rsid w:val="00CF7520"/>
    <w:rsid w:val="00CF78B6"/>
    <w:rsid w:val="00CF7A50"/>
    <w:rsid w:val="00CF7B63"/>
    <w:rsid w:val="00D0032A"/>
    <w:rsid w:val="00D012F4"/>
    <w:rsid w:val="00D02115"/>
    <w:rsid w:val="00D02A21"/>
    <w:rsid w:val="00D03C29"/>
    <w:rsid w:val="00D04325"/>
    <w:rsid w:val="00D04544"/>
    <w:rsid w:val="00D04D02"/>
    <w:rsid w:val="00D057B3"/>
    <w:rsid w:val="00D05ED5"/>
    <w:rsid w:val="00D079D4"/>
    <w:rsid w:val="00D07D92"/>
    <w:rsid w:val="00D108D4"/>
    <w:rsid w:val="00D10C58"/>
    <w:rsid w:val="00D10EE7"/>
    <w:rsid w:val="00D11936"/>
    <w:rsid w:val="00D11E0F"/>
    <w:rsid w:val="00D1217C"/>
    <w:rsid w:val="00D1249A"/>
    <w:rsid w:val="00D12768"/>
    <w:rsid w:val="00D12E05"/>
    <w:rsid w:val="00D12F40"/>
    <w:rsid w:val="00D1327C"/>
    <w:rsid w:val="00D14382"/>
    <w:rsid w:val="00D15CB2"/>
    <w:rsid w:val="00D164F1"/>
    <w:rsid w:val="00D202A4"/>
    <w:rsid w:val="00D203EC"/>
    <w:rsid w:val="00D209BA"/>
    <w:rsid w:val="00D20F65"/>
    <w:rsid w:val="00D21362"/>
    <w:rsid w:val="00D22294"/>
    <w:rsid w:val="00D230F2"/>
    <w:rsid w:val="00D23458"/>
    <w:rsid w:val="00D23789"/>
    <w:rsid w:val="00D23C8F"/>
    <w:rsid w:val="00D23F61"/>
    <w:rsid w:val="00D23FB3"/>
    <w:rsid w:val="00D2453F"/>
    <w:rsid w:val="00D24C3F"/>
    <w:rsid w:val="00D24CA2"/>
    <w:rsid w:val="00D24FB9"/>
    <w:rsid w:val="00D27527"/>
    <w:rsid w:val="00D2765E"/>
    <w:rsid w:val="00D27AA6"/>
    <w:rsid w:val="00D30E47"/>
    <w:rsid w:val="00D31163"/>
    <w:rsid w:val="00D320C4"/>
    <w:rsid w:val="00D33ED6"/>
    <w:rsid w:val="00D35877"/>
    <w:rsid w:val="00D35C41"/>
    <w:rsid w:val="00D376BC"/>
    <w:rsid w:val="00D37789"/>
    <w:rsid w:val="00D41206"/>
    <w:rsid w:val="00D4200B"/>
    <w:rsid w:val="00D426AA"/>
    <w:rsid w:val="00D433CB"/>
    <w:rsid w:val="00D4373E"/>
    <w:rsid w:val="00D449D3"/>
    <w:rsid w:val="00D44F79"/>
    <w:rsid w:val="00D45AA5"/>
    <w:rsid w:val="00D45B63"/>
    <w:rsid w:val="00D460AE"/>
    <w:rsid w:val="00D46540"/>
    <w:rsid w:val="00D4680D"/>
    <w:rsid w:val="00D47E1C"/>
    <w:rsid w:val="00D501F6"/>
    <w:rsid w:val="00D51A02"/>
    <w:rsid w:val="00D522C2"/>
    <w:rsid w:val="00D5290A"/>
    <w:rsid w:val="00D52FB8"/>
    <w:rsid w:val="00D53002"/>
    <w:rsid w:val="00D5337F"/>
    <w:rsid w:val="00D5360B"/>
    <w:rsid w:val="00D53A04"/>
    <w:rsid w:val="00D53E5E"/>
    <w:rsid w:val="00D53F2D"/>
    <w:rsid w:val="00D54D61"/>
    <w:rsid w:val="00D552F4"/>
    <w:rsid w:val="00D57779"/>
    <w:rsid w:val="00D577FF"/>
    <w:rsid w:val="00D57929"/>
    <w:rsid w:val="00D62EFD"/>
    <w:rsid w:val="00D63645"/>
    <w:rsid w:val="00D65FE7"/>
    <w:rsid w:val="00D66156"/>
    <w:rsid w:val="00D66965"/>
    <w:rsid w:val="00D669CF"/>
    <w:rsid w:val="00D6784C"/>
    <w:rsid w:val="00D71284"/>
    <w:rsid w:val="00D7180C"/>
    <w:rsid w:val="00D72259"/>
    <w:rsid w:val="00D7252C"/>
    <w:rsid w:val="00D729C0"/>
    <w:rsid w:val="00D72B67"/>
    <w:rsid w:val="00D7325D"/>
    <w:rsid w:val="00D7376D"/>
    <w:rsid w:val="00D740D0"/>
    <w:rsid w:val="00D7425F"/>
    <w:rsid w:val="00D74B3B"/>
    <w:rsid w:val="00D74B9D"/>
    <w:rsid w:val="00D74C51"/>
    <w:rsid w:val="00D74D13"/>
    <w:rsid w:val="00D7514F"/>
    <w:rsid w:val="00D7518E"/>
    <w:rsid w:val="00D75782"/>
    <w:rsid w:val="00D75BDF"/>
    <w:rsid w:val="00D768D3"/>
    <w:rsid w:val="00D76ABE"/>
    <w:rsid w:val="00D774A0"/>
    <w:rsid w:val="00D77D4D"/>
    <w:rsid w:val="00D80762"/>
    <w:rsid w:val="00D807F0"/>
    <w:rsid w:val="00D8150C"/>
    <w:rsid w:val="00D815D5"/>
    <w:rsid w:val="00D82248"/>
    <w:rsid w:val="00D824E5"/>
    <w:rsid w:val="00D835FE"/>
    <w:rsid w:val="00D83699"/>
    <w:rsid w:val="00D8459D"/>
    <w:rsid w:val="00D853D5"/>
    <w:rsid w:val="00D8542C"/>
    <w:rsid w:val="00D856CE"/>
    <w:rsid w:val="00D858AE"/>
    <w:rsid w:val="00D85FDB"/>
    <w:rsid w:val="00D863E9"/>
    <w:rsid w:val="00D86AF4"/>
    <w:rsid w:val="00D86D43"/>
    <w:rsid w:val="00D87C29"/>
    <w:rsid w:val="00D90C9A"/>
    <w:rsid w:val="00D90D23"/>
    <w:rsid w:val="00D90D58"/>
    <w:rsid w:val="00D922CC"/>
    <w:rsid w:val="00D925A2"/>
    <w:rsid w:val="00D93503"/>
    <w:rsid w:val="00D93E78"/>
    <w:rsid w:val="00D94177"/>
    <w:rsid w:val="00D9476E"/>
    <w:rsid w:val="00D949CA"/>
    <w:rsid w:val="00D94AA5"/>
    <w:rsid w:val="00D94E40"/>
    <w:rsid w:val="00D954DD"/>
    <w:rsid w:val="00D957CD"/>
    <w:rsid w:val="00DA11E8"/>
    <w:rsid w:val="00DA1A34"/>
    <w:rsid w:val="00DA1BE3"/>
    <w:rsid w:val="00DA206A"/>
    <w:rsid w:val="00DA3592"/>
    <w:rsid w:val="00DA53BE"/>
    <w:rsid w:val="00DA60AF"/>
    <w:rsid w:val="00DA6271"/>
    <w:rsid w:val="00DA78BC"/>
    <w:rsid w:val="00DA7F40"/>
    <w:rsid w:val="00DB0609"/>
    <w:rsid w:val="00DB1F78"/>
    <w:rsid w:val="00DB3574"/>
    <w:rsid w:val="00DB5C5B"/>
    <w:rsid w:val="00DB5FD7"/>
    <w:rsid w:val="00DB6FDB"/>
    <w:rsid w:val="00DB7152"/>
    <w:rsid w:val="00DB7609"/>
    <w:rsid w:val="00DB7872"/>
    <w:rsid w:val="00DB7F2B"/>
    <w:rsid w:val="00DC017C"/>
    <w:rsid w:val="00DC08B5"/>
    <w:rsid w:val="00DC0B59"/>
    <w:rsid w:val="00DC1FE3"/>
    <w:rsid w:val="00DC42DC"/>
    <w:rsid w:val="00DC42FC"/>
    <w:rsid w:val="00DC4340"/>
    <w:rsid w:val="00DC437E"/>
    <w:rsid w:val="00DC570A"/>
    <w:rsid w:val="00DC57DA"/>
    <w:rsid w:val="00DC5DB0"/>
    <w:rsid w:val="00DC5E8A"/>
    <w:rsid w:val="00DC6A30"/>
    <w:rsid w:val="00DC77D4"/>
    <w:rsid w:val="00DD0066"/>
    <w:rsid w:val="00DD3025"/>
    <w:rsid w:val="00DD3D70"/>
    <w:rsid w:val="00DD3EAE"/>
    <w:rsid w:val="00DD4239"/>
    <w:rsid w:val="00DD5864"/>
    <w:rsid w:val="00DD6346"/>
    <w:rsid w:val="00DD6460"/>
    <w:rsid w:val="00DD7E1C"/>
    <w:rsid w:val="00DD7FE4"/>
    <w:rsid w:val="00DE067B"/>
    <w:rsid w:val="00DE0FB4"/>
    <w:rsid w:val="00DE36A2"/>
    <w:rsid w:val="00DE3D52"/>
    <w:rsid w:val="00DE44A7"/>
    <w:rsid w:val="00DE4602"/>
    <w:rsid w:val="00DE4C4B"/>
    <w:rsid w:val="00DE6968"/>
    <w:rsid w:val="00DE6AAB"/>
    <w:rsid w:val="00DE703E"/>
    <w:rsid w:val="00DE721A"/>
    <w:rsid w:val="00DF0584"/>
    <w:rsid w:val="00DF0BEA"/>
    <w:rsid w:val="00DF16CC"/>
    <w:rsid w:val="00DF29C7"/>
    <w:rsid w:val="00DF3647"/>
    <w:rsid w:val="00DF4A4F"/>
    <w:rsid w:val="00DF5D1D"/>
    <w:rsid w:val="00DF5E24"/>
    <w:rsid w:val="00DF750D"/>
    <w:rsid w:val="00DF7B7A"/>
    <w:rsid w:val="00E0062B"/>
    <w:rsid w:val="00E0084C"/>
    <w:rsid w:val="00E031CF"/>
    <w:rsid w:val="00E034FD"/>
    <w:rsid w:val="00E03BB2"/>
    <w:rsid w:val="00E0421A"/>
    <w:rsid w:val="00E0466C"/>
    <w:rsid w:val="00E05599"/>
    <w:rsid w:val="00E05795"/>
    <w:rsid w:val="00E05E5C"/>
    <w:rsid w:val="00E065FB"/>
    <w:rsid w:val="00E07155"/>
    <w:rsid w:val="00E07412"/>
    <w:rsid w:val="00E10DCF"/>
    <w:rsid w:val="00E1118D"/>
    <w:rsid w:val="00E125CB"/>
    <w:rsid w:val="00E13B6F"/>
    <w:rsid w:val="00E13FB0"/>
    <w:rsid w:val="00E15198"/>
    <w:rsid w:val="00E164AF"/>
    <w:rsid w:val="00E1699E"/>
    <w:rsid w:val="00E1711C"/>
    <w:rsid w:val="00E17497"/>
    <w:rsid w:val="00E179C9"/>
    <w:rsid w:val="00E17E48"/>
    <w:rsid w:val="00E2049D"/>
    <w:rsid w:val="00E20791"/>
    <w:rsid w:val="00E20887"/>
    <w:rsid w:val="00E20B23"/>
    <w:rsid w:val="00E21834"/>
    <w:rsid w:val="00E22340"/>
    <w:rsid w:val="00E22802"/>
    <w:rsid w:val="00E2331D"/>
    <w:rsid w:val="00E23390"/>
    <w:rsid w:val="00E235A7"/>
    <w:rsid w:val="00E23E62"/>
    <w:rsid w:val="00E24F98"/>
    <w:rsid w:val="00E250C5"/>
    <w:rsid w:val="00E25237"/>
    <w:rsid w:val="00E2602E"/>
    <w:rsid w:val="00E26F9F"/>
    <w:rsid w:val="00E27333"/>
    <w:rsid w:val="00E27859"/>
    <w:rsid w:val="00E27E8F"/>
    <w:rsid w:val="00E304B5"/>
    <w:rsid w:val="00E306CA"/>
    <w:rsid w:val="00E30B47"/>
    <w:rsid w:val="00E30C03"/>
    <w:rsid w:val="00E30E50"/>
    <w:rsid w:val="00E3143B"/>
    <w:rsid w:val="00E31B49"/>
    <w:rsid w:val="00E31C04"/>
    <w:rsid w:val="00E31CDF"/>
    <w:rsid w:val="00E3247E"/>
    <w:rsid w:val="00E32954"/>
    <w:rsid w:val="00E339B0"/>
    <w:rsid w:val="00E33D6F"/>
    <w:rsid w:val="00E33E30"/>
    <w:rsid w:val="00E33F02"/>
    <w:rsid w:val="00E34068"/>
    <w:rsid w:val="00E34F56"/>
    <w:rsid w:val="00E3527A"/>
    <w:rsid w:val="00E35F33"/>
    <w:rsid w:val="00E35FDD"/>
    <w:rsid w:val="00E36BC0"/>
    <w:rsid w:val="00E37045"/>
    <w:rsid w:val="00E37B58"/>
    <w:rsid w:val="00E40B80"/>
    <w:rsid w:val="00E40BC6"/>
    <w:rsid w:val="00E41406"/>
    <w:rsid w:val="00E42233"/>
    <w:rsid w:val="00E42AB6"/>
    <w:rsid w:val="00E4347A"/>
    <w:rsid w:val="00E437D1"/>
    <w:rsid w:val="00E43B8A"/>
    <w:rsid w:val="00E443C2"/>
    <w:rsid w:val="00E444FD"/>
    <w:rsid w:val="00E44C1E"/>
    <w:rsid w:val="00E44C54"/>
    <w:rsid w:val="00E45EF2"/>
    <w:rsid w:val="00E465C8"/>
    <w:rsid w:val="00E46925"/>
    <w:rsid w:val="00E475DA"/>
    <w:rsid w:val="00E4794A"/>
    <w:rsid w:val="00E50063"/>
    <w:rsid w:val="00E502BF"/>
    <w:rsid w:val="00E50408"/>
    <w:rsid w:val="00E5046B"/>
    <w:rsid w:val="00E50AA4"/>
    <w:rsid w:val="00E517B0"/>
    <w:rsid w:val="00E517BB"/>
    <w:rsid w:val="00E534E8"/>
    <w:rsid w:val="00E53B77"/>
    <w:rsid w:val="00E53CCA"/>
    <w:rsid w:val="00E53F71"/>
    <w:rsid w:val="00E550A5"/>
    <w:rsid w:val="00E572A4"/>
    <w:rsid w:val="00E575BC"/>
    <w:rsid w:val="00E602B4"/>
    <w:rsid w:val="00E6044E"/>
    <w:rsid w:val="00E609AA"/>
    <w:rsid w:val="00E61260"/>
    <w:rsid w:val="00E61835"/>
    <w:rsid w:val="00E61B69"/>
    <w:rsid w:val="00E626A3"/>
    <w:rsid w:val="00E62758"/>
    <w:rsid w:val="00E62DF3"/>
    <w:rsid w:val="00E631FC"/>
    <w:rsid w:val="00E63207"/>
    <w:rsid w:val="00E63229"/>
    <w:rsid w:val="00E636BE"/>
    <w:rsid w:val="00E63D00"/>
    <w:rsid w:val="00E64582"/>
    <w:rsid w:val="00E6476A"/>
    <w:rsid w:val="00E65356"/>
    <w:rsid w:val="00E66988"/>
    <w:rsid w:val="00E672A1"/>
    <w:rsid w:val="00E70546"/>
    <w:rsid w:val="00E71924"/>
    <w:rsid w:val="00E72D2F"/>
    <w:rsid w:val="00E72EBD"/>
    <w:rsid w:val="00E73192"/>
    <w:rsid w:val="00E74757"/>
    <w:rsid w:val="00E748DE"/>
    <w:rsid w:val="00E74EF4"/>
    <w:rsid w:val="00E75248"/>
    <w:rsid w:val="00E757AE"/>
    <w:rsid w:val="00E75CB4"/>
    <w:rsid w:val="00E76627"/>
    <w:rsid w:val="00E76821"/>
    <w:rsid w:val="00E76A44"/>
    <w:rsid w:val="00E76D87"/>
    <w:rsid w:val="00E778A4"/>
    <w:rsid w:val="00E779BC"/>
    <w:rsid w:val="00E813CA"/>
    <w:rsid w:val="00E81579"/>
    <w:rsid w:val="00E82B15"/>
    <w:rsid w:val="00E83555"/>
    <w:rsid w:val="00E83B8A"/>
    <w:rsid w:val="00E83BD1"/>
    <w:rsid w:val="00E85B6B"/>
    <w:rsid w:val="00E85EE2"/>
    <w:rsid w:val="00E86033"/>
    <w:rsid w:val="00E86BDA"/>
    <w:rsid w:val="00E874D7"/>
    <w:rsid w:val="00E87FB0"/>
    <w:rsid w:val="00E901CD"/>
    <w:rsid w:val="00E90CF3"/>
    <w:rsid w:val="00E9245B"/>
    <w:rsid w:val="00E93B7D"/>
    <w:rsid w:val="00E940F8"/>
    <w:rsid w:val="00E94302"/>
    <w:rsid w:val="00E94350"/>
    <w:rsid w:val="00E94768"/>
    <w:rsid w:val="00E9548D"/>
    <w:rsid w:val="00E956C2"/>
    <w:rsid w:val="00E956CD"/>
    <w:rsid w:val="00E9665B"/>
    <w:rsid w:val="00E966F1"/>
    <w:rsid w:val="00E974A7"/>
    <w:rsid w:val="00E97D5F"/>
    <w:rsid w:val="00EA025F"/>
    <w:rsid w:val="00EA217F"/>
    <w:rsid w:val="00EA3DC7"/>
    <w:rsid w:val="00EA4066"/>
    <w:rsid w:val="00EA5B49"/>
    <w:rsid w:val="00EA7960"/>
    <w:rsid w:val="00EA7BDA"/>
    <w:rsid w:val="00EB045F"/>
    <w:rsid w:val="00EB05E2"/>
    <w:rsid w:val="00EB06EA"/>
    <w:rsid w:val="00EB0AC5"/>
    <w:rsid w:val="00EB1649"/>
    <w:rsid w:val="00EB1E15"/>
    <w:rsid w:val="00EB244F"/>
    <w:rsid w:val="00EB276B"/>
    <w:rsid w:val="00EB3347"/>
    <w:rsid w:val="00EB3398"/>
    <w:rsid w:val="00EB4B9E"/>
    <w:rsid w:val="00EB4E49"/>
    <w:rsid w:val="00EB5052"/>
    <w:rsid w:val="00EB5772"/>
    <w:rsid w:val="00EB58A0"/>
    <w:rsid w:val="00EB5952"/>
    <w:rsid w:val="00EB6C0B"/>
    <w:rsid w:val="00EB719A"/>
    <w:rsid w:val="00EC0619"/>
    <w:rsid w:val="00EC1B39"/>
    <w:rsid w:val="00EC29A4"/>
    <w:rsid w:val="00EC37E1"/>
    <w:rsid w:val="00EC4C13"/>
    <w:rsid w:val="00EC6377"/>
    <w:rsid w:val="00EC654F"/>
    <w:rsid w:val="00EC6B06"/>
    <w:rsid w:val="00EC6BE3"/>
    <w:rsid w:val="00EC6D3F"/>
    <w:rsid w:val="00ED04ED"/>
    <w:rsid w:val="00ED0D49"/>
    <w:rsid w:val="00ED153B"/>
    <w:rsid w:val="00ED15A1"/>
    <w:rsid w:val="00ED1EC0"/>
    <w:rsid w:val="00ED28D8"/>
    <w:rsid w:val="00ED2BBA"/>
    <w:rsid w:val="00ED32E1"/>
    <w:rsid w:val="00ED3D1E"/>
    <w:rsid w:val="00ED4BA1"/>
    <w:rsid w:val="00ED584B"/>
    <w:rsid w:val="00ED6D37"/>
    <w:rsid w:val="00EE04A5"/>
    <w:rsid w:val="00EE13AA"/>
    <w:rsid w:val="00EE152B"/>
    <w:rsid w:val="00EE2550"/>
    <w:rsid w:val="00EE293C"/>
    <w:rsid w:val="00EE30B5"/>
    <w:rsid w:val="00EE5044"/>
    <w:rsid w:val="00EE5ABB"/>
    <w:rsid w:val="00EE5C7E"/>
    <w:rsid w:val="00EE6C12"/>
    <w:rsid w:val="00EE7510"/>
    <w:rsid w:val="00EE7C19"/>
    <w:rsid w:val="00EF0581"/>
    <w:rsid w:val="00EF24C3"/>
    <w:rsid w:val="00EF258F"/>
    <w:rsid w:val="00EF283C"/>
    <w:rsid w:val="00EF2868"/>
    <w:rsid w:val="00EF40EF"/>
    <w:rsid w:val="00EF4837"/>
    <w:rsid w:val="00EF50A2"/>
    <w:rsid w:val="00EF50E1"/>
    <w:rsid w:val="00EF57AB"/>
    <w:rsid w:val="00EF64C0"/>
    <w:rsid w:val="00EF69F1"/>
    <w:rsid w:val="00EF7769"/>
    <w:rsid w:val="00EF7963"/>
    <w:rsid w:val="00F002C6"/>
    <w:rsid w:val="00F00980"/>
    <w:rsid w:val="00F02413"/>
    <w:rsid w:val="00F027C3"/>
    <w:rsid w:val="00F02BE5"/>
    <w:rsid w:val="00F02C6B"/>
    <w:rsid w:val="00F02CEE"/>
    <w:rsid w:val="00F03B77"/>
    <w:rsid w:val="00F04C63"/>
    <w:rsid w:val="00F05290"/>
    <w:rsid w:val="00F05341"/>
    <w:rsid w:val="00F055A9"/>
    <w:rsid w:val="00F07132"/>
    <w:rsid w:val="00F07177"/>
    <w:rsid w:val="00F07398"/>
    <w:rsid w:val="00F0795A"/>
    <w:rsid w:val="00F100A2"/>
    <w:rsid w:val="00F1046A"/>
    <w:rsid w:val="00F104E4"/>
    <w:rsid w:val="00F11D13"/>
    <w:rsid w:val="00F14DFF"/>
    <w:rsid w:val="00F151B5"/>
    <w:rsid w:val="00F15DB2"/>
    <w:rsid w:val="00F16537"/>
    <w:rsid w:val="00F168B3"/>
    <w:rsid w:val="00F175E6"/>
    <w:rsid w:val="00F17856"/>
    <w:rsid w:val="00F2034A"/>
    <w:rsid w:val="00F20FF8"/>
    <w:rsid w:val="00F21C0D"/>
    <w:rsid w:val="00F21E97"/>
    <w:rsid w:val="00F22218"/>
    <w:rsid w:val="00F2226F"/>
    <w:rsid w:val="00F222A3"/>
    <w:rsid w:val="00F22B31"/>
    <w:rsid w:val="00F22CC2"/>
    <w:rsid w:val="00F2328B"/>
    <w:rsid w:val="00F23E60"/>
    <w:rsid w:val="00F2551F"/>
    <w:rsid w:val="00F26832"/>
    <w:rsid w:val="00F27AF1"/>
    <w:rsid w:val="00F27F27"/>
    <w:rsid w:val="00F30586"/>
    <w:rsid w:val="00F307C9"/>
    <w:rsid w:val="00F30A96"/>
    <w:rsid w:val="00F30B10"/>
    <w:rsid w:val="00F31AC2"/>
    <w:rsid w:val="00F326F5"/>
    <w:rsid w:val="00F3274B"/>
    <w:rsid w:val="00F32EAA"/>
    <w:rsid w:val="00F337B4"/>
    <w:rsid w:val="00F33D3C"/>
    <w:rsid w:val="00F34C5F"/>
    <w:rsid w:val="00F3524C"/>
    <w:rsid w:val="00F3580F"/>
    <w:rsid w:val="00F35A02"/>
    <w:rsid w:val="00F35B99"/>
    <w:rsid w:val="00F35C71"/>
    <w:rsid w:val="00F37864"/>
    <w:rsid w:val="00F40F6C"/>
    <w:rsid w:val="00F41665"/>
    <w:rsid w:val="00F41D15"/>
    <w:rsid w:val="00F41E6B"/>
    <w:rsid w:val="00F42B9B"/>
    <w:rsid w:val="00F42ED0"/>
    <w:rsid w:val="00F4334A"/>
    <w:rsid w:val="00F43481"/>
    <w:rsid w:val="00F43984"/>
    <w:rsid w:val="00F44295"/>
    <w:rsid w:val="00F4468B"/>
    <w:rsid w:val="00F446C7"/>
    <w:rsid w:val="00F446DF"/>
    <w:rsid w:val="00F44B7D"/>
    <w:rsid w:val="00F4539E"/>
    <w:rsid w:val="00F453AB"/>
    <w:rsid w:val="00F460C8"/>
    <w:rsid w:val="00F46951"/>
    <w:rsid w:val="00F47101"/>
    <w:rsid w:val="00F47CFA"/>
    <w:rsid w:val="00F50D5D"/>
    <w:rsid w:val="00F5103F"/>
    <w:rsid w:val="00F515EA"/>
    <w:rsid w:val="00F517F3"/>
    <w:rsid w:val="00F5491B"/>
    <w:rsid w:val="00F54957"/>
    <w:rsid w:val="00F54E8C"/>
    <w:rsid w:val="00F550A3"/>
    <w:rsid w:val="00F55EC4"/>
    <w:rsid w:val="00F56C3E"/>
    <w:rsid w:val="00F57005"/>
    <w:rsid w:val="00F57BC8"/>
    <w:rsid w:val="00F602AB"/>
    <w:rsid w:val="00F6055E"/>
    <w:rsid w:val="00F60CB0"/>
    <w:rsid w:val="00F623DF"/>
    <w:rsid w:val="00F624CE"/>
    <w:rsid w:val="00F628F2"/>
    <w:rsid w:val="00F63512"/>
    <w:rsid w:val="00F636F9"/>
    <w:rsid w:val="00F63A53"/>
    <w:rsid w:val="00F6497D"/>
    <w:rsid w:val="00F65249"/>
    <w:rsid w:val="00F65CBB"/>
    <w:rsid w:val="00F67642"/>
    <w:rsid w:val="00F703C4"/>
    <w:rsid w:val="00F70487"/>
    <w:rsid w:val="00F70F1F"/>
    <w:rsid w:val="00F71027"/>
    <w:rsid w:val="00F71571"/>
    <w:rsid w:val="00F7181E"/>
    <w:rsid w:val="00F71B2E"/>
    <w:rsid w:val="00F7204E"/>
    <w:rsid w:val="00F72890"/>
    <w:rsid w:val="00F741AE"/>
    <w:rsid w:val="00F748F7"/>
    <w:rsid w:val="00F76959"/>
    <w:rsid w:val="00F77BD0"/>
    <w:rsid w:val="00F8032C"/>
    <w:rsid w:val="00F80C82"/>
    <w:rsid w:val="00F81B46"/>
    <w:rsid w:val="00F83179"/>
    <w:rsid w:val="00F83235"/>
    <w:rsid w:val="00F836D7"/>
    <w:rsid w:val="00F841D6"/>
    <w:rsid w:val="00F84B07"/>
    <w:rsid w:val="00F84B9B"/>
    <w:rsid w:val="00F851B4"/>
    <w:rsid w:val="00F8591B"/>
    <w:rsid w:val="00F8592C"/>
    <w:rsid w:val="00F86CDE"/>
    <w:rsid w:val="00F875AB"/>
    <w:rsid w:val="00F878B1"/>
    <w:rsid w:val="00F914FE"/>
    <w:rsid w:val="00F92423"/>
    <w:rsid w:val="00F932BC"/>
    <w:rsid w:val="00F93CA9"/>
    <w:rsid w:val="00F94AA2"/>
    <w:rsid w:val="00F95183"/>
    <w:rsid w:val="00F959CD"/>
    <w:rsid w:val="00F95CFF"/>
    <w:rsid w:val="00F96653"/>
    <w:rsid w:val="00F96D65"/>
    <w:rsid w:val="00F976E0"/>
    <w:rsid w:val="00FA05CC"/>
    <w:rsid w:val="00FA0A6E"/>
    <w:rsid w:val="00FA3112"/>
    <w:rsid w:val="00FA3121"/>
    <w:rsid w:val="00FA3CB7"/>
    <w:rsid w:val="00FA42F5"/>
    <w:rsid w:val="00FA47A8"/>
    <w:rsid w:val="00FA4D4D"/>
    <w:rsid w:val="00FA54F3"/>
    <w:rsid w:val="00FA5E08"/>
    <w:rsid w:val="00FA6C5C"/>
    <w:rsid w:val="00FA7E42"/>
    <w:rsid w:val="00FA7E66"/>
    <w:rsid w:val="00FB04CE"/>
    <w:rsid w:val="00FB04F3"/>
    <w:rsid w:val="00FB0585"/>
    <w:rsid w:val="00FB0B1F"/>
    <w:rsid w:val="00FB1704"/>
    <w:rsid w:val="00FB1787"/>
    <w:rsid w:val="00FB20FF"/>
    <w:rsid w:val="00FB2173"/>
    <w:rsid w:val="00FB29EA"/>
    <w:rsid w:val="00FB3305"/>
    <w:rsid w:val="00FB4854"/>
    <w:rsid w:val="00FB4A9C"/>
    <w:rsid w:val="00FB5172"/>
    <w:rsid w:val="00FB5722"/>
    <w:rsid w:val="00FB622D"/>
    <w:rsid w:val="00FB62C5"/>
    <w:rsid w:val="00FB6964"/>
    <w:rsid w:val="00FB76F6"/>
    <w:rsid w:val="00FC0807"/>
    <w:rsid w:val="00FC19C7"/>
    <w:rsid w:val="00FC28BB"/>
    <w:rsid w:val="00FC3CEA"/>
    <w:rsid w:val="00FC3E5B"/>
    <w:rsid w:val="00FC4731"/>
    <w:rsid w:val="00FC4839"/>
    <w:rsid w:val="00FC4A7A"/>
    <w:rsid w:val="00FC4C9A"/>
    <w:rsid w:val="00FC56CF"/>
    <w:rsid w:val="00FC5D2E"/>
    <w:rsid w:val="00FC70E5"/>
    <w:rsid w:val="00FC7424"/>
    <w:rsid w:val="00FC74A6"/>
    <w:rsid w:val="00FD041E"/>
    <w:rsid w:val="00FD06EE"/>
    <w:rsid w:val="00FD0992"/>
    <w:rsid w:val="00FD161D"/>
    <w:rsid w:val="00FD248B"/>
    <w:rsid w:val="00FD2C39"/>
    <w:rsid w:val="00FD2E70"/>
    <w:rsid w:val="00FD34AF"/>
    <w:rsid w:val="00FD3875"/>
    <w:rsid w:val="00FD3E88"/>
    <w:rsid w:val="00FD486B"/>
    <w:rsid w:val="00FD5AE9"/>
    <w:rsid w:val="00FD61BF"/>
    <w:rsid w:val="00FD6D3C"/>
    <w:rsid w:val="00FD7C3E"/>
    <w:rsid w:val="00FE0338"/>
    <w:rsid w:val="00FE1375"/>
    <w:rsid w:val="00FE1A4E"/>
    <w:rsid w:val="00FE3331"/>
    <w:rsid w:val="00FE3DAA"/>
    <w:rsid w:val="00FE4E9C"/>
    <w:rsid w:val="00FE5F94"/>
    <w:rsid w:val="00FE60D0"/>
    <w:rsid w:val="00FE63AC"/>
    <w:rsid w:val="00FE68E7"/>
    <w:rsid w:val="00FE690D"/>
    <w:rsid w:val="00FE722F"/>
    <w:rsid w:val="00FF030D"/>
    <w:rsid w:val="00FF0A08"/>
    <w:rsid w:val="00FF11DA"/>
    <w:rsid w:val="00FF2C12"/>
    <w:rsid w:val="00FF33B5"/>
    <w:rsid w:val="00FF33C0"/>
    <w:rsid w:val="00FF35AE"/>
    <w:rsid w:val="00FF411D"/>
    <w:rsid w:val="00FF4F8A"/>
    <w:rsid w:val="00FF583D"/>
    <w:rsid w:val="00FF5DB2"/>
    <w:rsid w:val="00FF654B"/>
    <w:rsid w:val="00FF6A3F"/>
    <w:rsid w:val="00FF7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9673E6-C4F8-4D9B-97BB-75C1C462A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4B25"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qFormat/>
    <w:pPr>
      <w:autoSpaceDE w:val="0"/>
      <w:autoSpaceDN w:val="0"/>
    </w:pPr>
  </w:style>
  <w:style w:type="paragraph" w:styleId="a6">
    <w:name w:val="Body Text Indent"/>
    <w:basedOn w:val="a"/>
    <w:link w:val="a7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semiHidden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rsid w:val="00BA0BF5"/>
    <w:pPr>
      <w:spacing w:after="120"/>
    </w:pPr>
  </w:style>
  <w:style w:type="paragraph" w:customStyle="1" w:styleId="xl40">
    <w:name w:val="xl40"/>
    <w:basedOn w:val="a"/>
    <w:rsid w:val="00C77DA6"/>
    <w:pPr>
      <w:spacing w:before="100" w:beforeAutospacing="1" w:after="100" w:afterAutospacing="1"/>
    </w:pPr>
    <w:rPr>
      <w:sz w:val="28"/>
      <w:szCs w:val="28"/>
      <w:lang w:val="ru-RU"/>
    </w:rPr>
  </w:style>
  <w:style w:type="paragraph" w:customStyle="1" w:styleId="xl43">
    <w:name w:val="xl43"/>
    <w:basedOn w:val="a"/>
    <w:rsid w:val="00C77DA6"/>
    <w:pPr>
      <w:spacing w:before="100" w:beforeAutospacing="1" w:after="100" w:afterAutospacing="1"/>
      <w:jc w:val="center"/>
    </w:pPr>
    <w:rPr>
      <w:rFonts w:ascii="Courier New" w:hAnsi="Courier New" w:cs="Courier New"/>
      <w:sz w:val="20"/>
      <w:szCs w:val="20"/>
      <w:lang w:val="ru-RU"/>
    </w:rPr>
  </w:style>
  <w:style w:type="paragraph" w:styleId="ac">
    <w:name w:val="footer"/>
    <w:basedOn w:val="a"/>
    <w:rsid w:val="00C77DA6"/>
    <w:pPr>
      <w:tabs>
        <w:tab w:val="center" w:pos="4153"/>
        <w:tab w:val="right" w:pos="8306"/>
      </w:tabs>
    </w:pPr>
    <w:rPr>
      <w:sz w:val="20"/>
      <w:szCs w:val="20"/>
      <w:lang w:val="ru-RU"/>
    </w:rPr>
  </w:style>
  <w:style w:type="character" w:styleId="ad">
    <w:name w:val="page number"/>
    <w:basedOn w:val="a0"/>
    <w:rsid w:val="00C77DA6"/>
  </w:style>
  <w:style w:type="paragraph" w:styleId="ae">
    <w:name w:val="caption"/>
    <w:basedOn w:val="a"/>
    <w:next w:val="a"/>
    <w:qFormat/>
    <w:rsid w:val="00C77DA6"/>
    <w:pPr>
      <w:ind w:left="7655"/>
      <w:jc w:val="center"/>
    </w:pPr>
    <w:rPr>
      <w:szCs w:val="20"/>
    </w:rPr>
  </w:style>
  <w:style w:type="paragraph" w:customStyle="1" w:styleId="af">
    <w:name w:val="Знак Знак Знак Знак Знак Знак"/>
    <w:basedOn w:val="a"/>
    <w:rsid w:val="00C77DA6"/>
    <w:rPr>
      <w:rFonts w:ascii="Verdana" w:hAnsi="Verdana" w:cs="Verdana"/>
      <w:sz w:val="20"/>
      <w:szCs w:val="20"/>
      <w:lang w:val="en-US" w:eastAsia="en-US"/>
    </w:rPr>
  </w:style>
  <w:style w:type="paragraph" w:customStyle="1" w:styleId="af0">
    <w:name w:val="Знак Знак Знак"/>
    <w:basedOn w:val="a"/>
    <w:rsid w:val="0052101E"/>
    <w:rPr>
      <w:rFonts w:ascii="Verdana" w:hAnsi="Verdana" w:cs="Verdana"/>
      <w:sz w:val="20"/>
      <w:szCs w:val="20"/>
      <w:lang w:val="en-US" w:eastAsia="en-US"/>
    </w:rPr>
  </w:style>
  <w:style w:type="character" w:styleId="af1">
    <w:name w:val="annotation reference"/>
    <w:rsid w:val="0066258C"/>
    <w:rPr>
      <w:sz w:val="16"/>
      <w:szCs w:val="16"/>
    </w:rPr>
  </w:style>
  <w:style w:type="paragraph" w:styleId="af2">
    <w:name w:val="annotation text"/>
    <w:basedOn w:val="a"/>
    <w:link w:val="af3"/>
    <w:rsid w:val="0066258C"/>
    <w:rPr>
      <w:sz w:val="20"/>
      <w:szCs w:val="20"/>
    </w:rPr>
  </w:style>
  <w:style w:type="character" w:customStyle="1" w:styleId="af3">
    <w:name w:val="Текст примітки Знак"/>
    <w:link w:val="af2"/>
    <w:rsid w:val="0066258C"/>
    <w:rPr>
      <w:lang w:eastAsia="ru-RU"/>
    </w:rPr>
  </w:style>
  <w:style w:type="paragraph" w:styleId="af4">
    <w:name w:val="annotation subject"/>
    <w:basedOn w:val="af2"/>
    <w:next w:val="af2"/>
    <w:link w:val="af5"/>
    <w:rsid w:val="0066258C"/>
    <w:rPr>
      <w:b/>
      <w:bCs/>
    </w:rPr>
  </w:style>
  <w:style w:type="character" w:customStyle="1" w:styleId="af5">
    <w:name w:val="Тема примітки Знак"/>
    <w:link w:val="af4"/>
    <w:rsid w:val="0066258C"/>
    <w:rPr>
      <w:b/>
      <w:bCs/>
      <w:lang w:eastAsia="ru-RU"/>
    </w:rPr>
  </w:style>
  <w:style w:type="paragraph" w:styleId="af6">
    <w:name w:val="Balloon Text"/>
    <w:basedOn w:val="a"/>
    <w:link w:val="af7"/>
    <w:rsid w:val="0066258C"/>
    <w:rPr>
      <w:rFonts w:ascii="Segoe UI" w:hAnsi="Segoe UI" w:cs="Segoe UI"/>
      <w:sz w:val="18"/>
      <w:szCs w:val="18"/>
    </w:rPr>
  </w:style>
  <w:style w:type="character" w:customStyle="1" w:styleId="af7">
    <w:name w:val="Текст у виносці Знак"/>
    <w:link w:val="af6"/>
    <w:rsid w:val="0066258C"/>
    <w:rPr>
      <w:rFonts w:ascii="Segoe UI" w:hAnsi="Segoe UI" w:cs="Segoe UI"/>
      <w:sz w:val="18"/>
      <w:szCs w:val="18"/>
      <w:lang w:eastAsia="ru-RU"/>
    </w:rPr>
  </w:style>
  <w:style w:type="character" w:customStyle="1" w:styleId="a9">
    <w:name w:val="Текст виноски Знак"/>
    <w:link w:val="a8"/>
    <w:semiHidden/>
    <w:rsid w:val="008E69C8"/>
    <w:rPr>
      <w:lang w:eastAsia="ru-RU"/>
    </w:rPr>
  </w:style>
  <w:style w:type="paragraph" w:customStyle="1" w:styleId="af8">
    <w:name w:val="Знак Знак Знак Знак"/>
    <w:basedOn w:val="a"/>
    <w:rsid w:val="00685C46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"/>
    <w:basedOn w:val="a"/>
    <w:rsid w:val="00C407D4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 Знак Знак Знак1"/>
    <w:basedOn w:val="a"/>
    <w:rsid w:val="00B74964"/>
    <w:rPr>
      <w:rFonts w:ascii="Verdana" w:hAnsi="Verdana" w:cs="Verdana"/>
      <w:sz w:val="20"/>
      <w:szCs w:val="20"/>
      <w:lang w:val="en-US" w:eastAsia="en-US"/>
    </w:rPr>
  </w:style>
  <w:style w:type="character" w:styleId="afa">
    <w:name w:val="Hyperlink"/>
    <w:rsid w:val="00EB045F"/>
    <w:rPr>
      <w:color w:val="0000FF"/>
      <w:u w:val="single"/>
    </w:rPr>
  </w:style>
  <w:style w:type="paragraph" w:styleId="afb">
    <w:name w:val="Normal (Web)"/>
    <w:basedOn w:val="a"/>
    <w:uiPriority w:val="99"/>
    <w:unhideWhenUsed/>
    <w:rsid w:val="00EB045F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"/>
    <w:uiPriority w:val="99"/>
    <w:rsid w:val="00EB045F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customStyle="1" w:styleId="a7">
    <w:name w:val="Основний текст з відступом Знак"/>
    <w:basedOn w:val="a0"/>
    <w:link w:val="a6"/>
    <w:rsid w:val="00B71E2A"/>
    <w:rPr>
      <w:sz w:val="26"/>
      <w:szCs w:val="26"/>
      <w:lang w:eastAsia="ru-RU"/>
    </w:rPr>
  </w:style>
  <w:style w:type="paragraph" w:styleId="afc">
    <w:name w:val="List Paragraph"/>
    <w:basedOn w:val="a"/>
    <w:uiPriority w:val="34"/>
    <w:qFormat/>
    <w:rsid w:val="00E443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5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1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0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1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03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6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3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4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2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7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7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0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6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7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8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2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hart" Target="charts/chart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_Microsoft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39372947780955414"/>
          <c:y val="0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9.050707836102867E-2"/>
          <c:y val="0.1946623293155387"/>
          <c:w val="0.87942939449060764"/>
          <c:h val="0.5702386894889672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2907694595823737E-3"/>
                  <c:y val="4.8507958393025769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1843038945385677E-2"/>
                  <c:y val="-5.0305732987206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0965071673733092E-2"/>
                  <c:y val="-4.14831194045948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1676954865093582E-2"/>
                  <c:y val="-3.71937583144572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2.9598924719473025E-2"/>
                  <c:y val="-3.94212648031216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2.9089645862454223E-2"/>
                  <c:y val="-4.54200159944752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2.7746728186981949E-2"/>
                  <c:y val="-4.0786898901659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2.7817618198965027E-2"/>
                  <c:y val="-4.08662700454475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2.5737032975743725E-2"/>
                  <c:y val="-4.54163066017565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3.2286127900133597E-2"/>
                  <c:y val="3.22227016143530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2.985832961511976E-2"/>
                  <c:y val="-3.63770192200667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2.7720219821343182E-2"/>
                  <c:y val="-3.1918743022475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1339657305365487E-3"/>
                  <c:y val="-4.5428726333968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2023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2.5</c:v>
                </c:pt>
                <c:pt idx="1">
                  <c:v>4.9000000000000004</c:v>
                </c:pt>
                <c:pt idx="2">
                  <c:v>0</c:v>
                </c:pt>
                <c:pt idx="3">
                  <c:v>0.4</c:v>
                </c:pt>
                <c:pt idx="4">
                  <c:v>1.2</c:v>
                </c:pt>
                <c:pt idx="5">
                  <c:v>2.7</c:v>
                </c:pt>
                <c:pt idx="6">
                  <c:v>0.5</c:v>
                </c:pt>
                <c:pt idx="7">
                  <c:v>0.6</c:v>
                </c:pt>
                <c:pt idx="8">
                  <c:v>1.4</c:v>
                </c:pt>
                <c:pt idx="9">
                  <c:v>-0.1</c:v>
                </c:pt>
                <c:pt idx="10">
                  <c:v>1.9</c:v>
                </c:pt>
                <c:pt idx="11">
                  <c:v>0.4</c:v>
                </c:pt>
                <c:pt idx="12">
                  <c:v>0.1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95511216"/>
        <c:axId val="295508416"/>
      </c:lineChart>
      <c:catAx>
        <c:axId val="29551121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508416"/>
        <c:crosses val="autoZero"/>
        <c:auto val="1"/>
        <c:lblAlgn val="ctr"/>
        <c:lblOffset val="100"/>
        <c:noMultiLvlLbl val="0"/>
      </c:catAx>
      <c:valAx>
        <c:axId val="295508416"/>
        <c:scaling>
          <c:orientation val="minMax"/>
          <c:max val="6"/>
          <c:min val="-1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95511216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2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споживчих цін у 2023 році</a:t>
            </a:r>
          </a:p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грудня попереднього року)</a:t>
            </a:r>
          </a:p>
        </c:rich>
      </c:tx>
      <c:layout>
        <c:manualLayout>
          <c:xMode val="edge"/>
          <c:yMode val="edge"/>
          <c:x val="0.30275489029642094"/>
          <c:y val="4.6050779290760608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5.268680341109775E-2"/>
          <c:y val="0.22824949983312232"/>
          <c:w val="0.92315613123947393"/>
          <c:h val="0.56574123968051626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Pt>
            <c:idx val="1"/>
            <c:bubble3D val="0"/>
          </c:dPt>
          <c:dLbls>
            <c:dLbl>
              <c:idx val="0"/>
              <c:layout>
                <c:manualLayout>
                  <c:x val="-8.5447245923527849E-3"/>
                  <c:y val="-3.3371307309990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1055721693324922E-2"/>
                  <c:y val="-3.79400979132927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3.1752677256806312E-2"/>
                  <c:y val="-4.73163195026153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2.7123315713669497E-2"/>
                  <c:y val="-4.7311218468044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8013885894820529E-2"/>
                  <c:y val="-4.25882389015884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3.1760723502876904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1760723502876988E-2"/>
                  <c:y val="-4.73242703530162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4081986269822208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8724511803712641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1045774570657945E-2"/>
                  <c:y val="-4.25883006632222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3.1760723502876904E-2"/>
                  <c:y val="-4.73242703530161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1.1803895334810167E-2"/>
                  <c:y val="-4.2588300663222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 </c:v>
                </c:pt>
                <c:pt idx="2">
                  <c:v>березень 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1.4</c:v>
                </c:pt>
                <c:pt idx="1">
                  <c:v>1.3</c:v>
                </c:pt>
                <c:pt idx="2">
                  <c:v>3.2</c:v>
                </c:pt>
                <c:pt idx="3">
                  <c:v>3.6</c:v>
                </c:pt>
                <c:pt idx="4">
                  <c:v>3.7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2987280"/>
        <c:axId val="212986720"/>
      </c:lineChart>
      <c:catAx>
        <c:axId val="2129872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2986720"/>
        <c:crossesAt val="0"/>
        <c:auto val="1"/>
        <c:lblAlgn val="ctr"/>
        <c:lblOffset val="100"/>
        <c:noMultiLvlLbl val="0"/>
      </c:catAx>
      <c:valAx>
        <c:axId val="212986720"/>
        <c:scaling>
          <c:orientation val="minMax"/>
          <c:max val="4"/>
          <c:min val="0"/>
        </c:scaling>
        <c:delete val="0"/>
        <c:axPos val="l"/>
        <c:majorGridlines>
          <c:spPr>
            <a:ln w="9525" cap="flat" cmpd="sng" algn="ctr">
              <a:noFill/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2987280"/>
        <c:crosses val="autoZero"/>
        <c:crossBetween val="midCat"/>
        <c:majorUnit val="1"/>
        <c:minorUnit val="1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uk-UA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продукти харчування та безалкогольні</a:t>
            </a:r>
            <a:r>
              <a:rPr lang="uk-UA" sz="1000" b="1" baseline="0">
                <a:solidFill>
                  <a:sysClr val="windowText" lastClr="000000"/>
                </a:solidFill>
                <a:latin typeface="Calibri" panose="020F0502020204030204" pitchFamily="34" charset="0"/>
              </a:rPr>
              <a:t> напої</a:t>
            </a: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 </a:t>
            </a:r>
          </a:p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19222733158355207"/>
          <c:y val="2.4068241469816277E-2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56370140416521"/>
          <c:y val="0.32562349459403989"/>
          <c:w val="0.73089277883848058"/>
          <c:h val="0.40207685577764318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610383558452059E-2"/>
                  <c:y val="-1.57536480779409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5.1102841909774335E-2"/>
                  <c:y val="-4.56844129051770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2.6756826959750638E-2"/>
                  <c:y val="-4.56956845125547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4133571237554965E-2"/>
                  <c:y val="3.64452169974531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84748227774295E-2"/>
                  <c:y val="-3.8562918867383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2452594861673689E-2"/>
                  <c:y val="-3.67899074344102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3.8529469143325605E-2"/>
                  <c:y val="-4.18639406801453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3.5021483933307292E-2"/>
                  <c:y val="-4.76640419947506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3.7170812586366661E-2"/>
                  <c:y val="-5.12510360547036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4.7634711457412472E-2"/>
                  <c:y val="-4.57349621420779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4600302899474505E-2"/>
                  <c:y val="-4.4067269369106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5.461979198232176E-2"/>
                  <c:y val="-4.03897292443707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4.762818876204334E-2"/>
                  <c:y val="-4.57340447575632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2023 січень</c:v>
                </c:pt>
                <c:pt idx="9">
                  <c:v>лютий 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2.2999999999999998</c:v>
                </c:pt>
                <c:pt idx="1">
                  <c:v>7.1</c:v>
                </c:pt>
                <c:pt idx="2">
                  <c:v>0.7</c:v>
                </c:pt>
                <c:pt idx="3">
                  <c:v>-0.3</c:v>
                </c:pt>
                <c:pt idx="4">
                  <c:v>1.4</c:v>
                </c:pt>
                <c:pt idx="5">
                  <c:v>4</c:v>
                </c:pt>
                <c:pt idx="6">
                  <c:v>0.1</c:v>
                </c:pt>
                <c:pt idx="7">
                  <c:v>0.5</c:v>
                </c:pt>
                <c:pt idx="8">
                  <c:v>1.5</c:v>
                </c:pt>
                <c:pt idx="9">
                  <c:v>0.4</c:v>
                </c:pt>
                <c:pt idx="10">
                  <c:v>2.4</c:v>
                </c:pt>
                <c:pt idx="11">
                  <c:v>1</c:v>
                </c:pt>
                <c:pt idx="12">
                  <c:v>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12976080"/>
        <c:axId val="212978880"/>
      </c:lineChart>
      <c:catAx>
        <c:axId val="2129760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b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2978880"/>
        <c:crosses val="autoZero"/>
        <c:auto val="1"/>
        <c:lblAlgn val="ctr"/>
        <c:lblOffset val="100"/>
        <c:noMultiLvlLbl val="0"/>
      </c:catAx>
      <c:valAx>
        <c:axId val="212978880"/>
        <c:scaling>
          <c:orientation val="minMax"/>
          <c:max val="7.4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12976080"/>
        <c:crosses val="autoZero"/>
        <c:crossBetween val="midCat"/>
        <c:majorUnit val="2"/>
        <c:minorUnit val="0.4"/>
      </c:valAx>
      <c:spPr>
        <a:noFill/>
        <a:ln w="25400"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Зміни цін на житло, воду, </a:t>
            </a: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 i="0" baseline="0">
                <a:solidFill>
                  <a:sysClr val="windowText" lastClr="000000"/>
                </a:solidFill>
                <a:effectLst/>
              </a:rPr>
              <a:t>електроенергію, газ та інші види палива  </a:t>
            </a:r>
            <a:endParaRPr lang="uk-UA" sz="1000">
              <a:solidFill>
                <a:sysClr val="windowText" lastClr="000000"/>
              </a:solidFill>
              <a:effectLst/>
            </a:endParaRPr>
          </a:p>
          <a:p>
            <a:pPr>
              <a:defRPr sz="108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 i="0" baseline="0">
                <a:solidFill>
                  <a:sysClr val="windowText" lastClr="000000"/>
                </a:solidFill>
                <a:effectLst/>
              </a:rPr>
              <a:t>(у % до попереднього місяця)</a:t>
            </a:r>
            <a:endParaRPr lang="uk-UA" sz="1000">
              <a:solidFill>
                <a:sysClr val="windowText" lastClr="000000"/>
              </a:solidFill>
              <a:effectLst/>
            </a:endParaRP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3474144422755"/>
          <c:y val="0.32302225265320095"/>
          <c:w val="0.90098571011956841"/>
          <c:h val="0.34215414839181285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0035206638131272E-2"/>
                  <c:y val="-5.16996462398721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4.5146889106394167E-2"/>
                  <c:y val="-3.90030811365970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4.3892422119849034E-2"/>
                  <c:y val="-3.59291274550338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538472990098745E-2"/>
                  <c:y val="-4.134222805482647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4.7447461131299926E-2"/>
                  <c:y val="-4.44961584093231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6359918702825133E-2"/>
                  <c:y val="3.58655037911927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5791418929776638E-2"/>
                  <c:y val="-3.92427250941458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9775476366171879E-2"/>
                  <c:y val="3.5938411344415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6123304029966126E-2"/>
                  <c:y val="-4.04062773403324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5.3877658222535367E-2"/>
                  <c:y val="3.67253572470108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4.0699186121569635E-2"/>
                  <c:y val="5.22209463400408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4.4585335923918598E-2"/>
                  <c:y val="-3.94896724865913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5143631540940627E-2"/>
                  <c:y val="5.2035487751531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 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2023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0.5</c:v>
                </c:pt>
                <c:pt idx="1">
                  <c:v>1</c:v>
                </c:pt>
                <c:pt idx="2">
                  <c:v>0</c:v>
                </c:pt>
                <c:pt idx="3">
                  <c:v>0.4</c:v>
                </c:pt>
                <c:pt idx="4">
                  <c:v>0.7</c:v>
                </c:pt>
                <c:pt idx="5">
                  <c:v>-1.6</c:v>
                </c:pt>
                <c:pt idx="6">
                  <c:v>0</c:v>
                </c:pt>
                <c:pt idx="7">
                  <c:v>-0.3</c:v>
                </c:pt>
                <c:pt idx="8">
                  <c:v>0.4</c:v>
                </c:pt>
                <c:pt idx="9">
                  <c:v>-0.1</c:v>
                </c:pt>
                <c:pt idx="10">
                  <c:v>-0.5</c:v>
                </c:pt>
                <c:pt idx="11">
                  <c:v>0</c:v>
                </c:pt>
                <c:pt idx="12">
                  <c:v>-0.2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5132112"/>
        <c:axId val="245134352"/>
      </c:lineChart>
      <c:catAx>
        <c:axId val="24513211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5134352"/>
        <c:crosses val="autoZero"/>
        <c:auto val="1"/>
        <c:lblAlgn val="ctr"/>
        <c:lblOffset val="200"/>
        <c:noMultiLvlLbl val="0"/>
      </c:catAx>
      <c:valAx>
        <c:axId val="245134352"/>
        <c:scaling>
          <c:orientation val="minMax"/>
          <c:max val="1.2"/>
          <c:min val="-2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5132112"/>
        <c:crosses val="autoZero"/>
        <c:crossBetween val="midCat"/>
        <c:majorUnit val="1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1">
                <a:solidFill>
                  <a:sysClr val="windowText" lastClr="000000"/>
                </a:solidFill>
                <a:latin typeface="Calibri" panose="020F0502020204030204" pitchFamily="34" charset="0"/>
              </a:rPr>
              <a:t>Зміни цін на транспорт</a:t>
            </a:r>
          </a:p>
          <a:p>
            <a:pPr>
              <a:defRPr sz="10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uk-UA" sz="1000" b="0">
                <a:solidFill>
                  <a:sysClr val="windowText" lastClr="000000"/>
                </a:solidFill>
                <a:latin typeface="Calibri" panose="020F0502020204030204" pitchFamily="34" charset="0"/>
              </a:rPr>
              <a:t>(у % до попереднього місяця)</a:t>
            </a:r>
          </a:p>
        </c:rich>
      </c:tx>
      <c:layout>
        <c:manualLayout>
          <c:xMode val="edge"/>
          <c:yMode val="edge"/>
          <c:x val="0.25256363133146575"/>
          <c:y val="2.5131814275427961E-3"/>
        </c:manualLayout>
      </c:layout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3955444522382443"/>
          <c:y val="0.2295161272333876"/>
          <c:w val="0.86971846270043152"/>
          <c:h val="0.41245999117366966"/>
        </c:manualLayout>
      </c:layout>
      <c:lineChart>
        <c:grouping val="stacke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3175" cap="rnd">
              <a:solidFill>
                <a:schemeClr val="tx1"/>
              </a:solidFill>
              <a:round/>
            </a:ln>
            <a:effectLst/>
          </c:spPr>
          <c:marker>
            <c:symbol val="circle"/>
            <c:size val="4"/>
            <c:spPr>
              <a:solidFill>
                <a:schemeClr val="tx1"/>
              </a:solidFill>
              <a:ln w="3175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917852211006635E-2"/>
                  <c:y val="-5.64476343111978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2.3933669068751565E-2"/>
                  <c:y val="-3.6370984600376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4988200321889353E-2"/>
                  <c:y val="3.3358022353773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4.8924543623629843E-2"/>
                  <c:y val="3.3463368362041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6.0924995497006126E-2"/>
                  <c:y val="-3.5758716001207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5"/>
              <c:layout>
                <c:manualLayout>
                  <c:x val="-5.39460138618994E-2"/>
                  <c:y val="-4.04970617610852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6"/>
              <c:layout>
                <c:manualLayout>
                  <c:x val="-4.4194359469247116E-2"/>
                  <c:y val="-4.94427798295124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7"/>
              <c:layout>
                <c:manualLayout>
                  <c:x val="-5.1079558373523716E-2"/>
                  <c:y val="-4.49872976987102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8"/>
              <c:layout>
                <c:manualLayout>
                  <c:x val="-5.1283521938666372E-2"/>
                  <c:y val="-4.41686791233668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9"/>
              <c:layout>
                <c:manualLayout>
                  <c:x val="-6.3362365916080104E-2"/>
                  <c:y val="5.04519204530899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5.7916631243202357E-2"/>
                  <c:y val="5.5788832766228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6.0184468511039639E-2"/>
                  <c:y val="3.93094968587081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-1.8915938040726579E-2"/>
                  <c:y val="3.54093209091733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Аркуш1!$A$2:$A$14</c:f>
              <c:strCache>
                <c:ptCount val="13"/>
                <c:pt idx="0">
                  <c:v>2022 травень</c:v>
                </c:pt>
                <c:pt idx="1">
                  <c:v>червень</c:v>
                </c:pt>
                <c:pt idx="2">
                  <c:v>липень</c:v>
                </c:pt>
                <c:pt idx="3">
                  <c:v>серпень</c:v>
                </c:pt>
                <c:pt idx="4">
                  <c:v>вересень</c:v>
                </c:pt>
                <c:pt idx="5">
                  <c:v>жовтень</c:v>
                </c:pt>
                <c:pt idx="6">
                  <c:v>листопад</c:v>
                </c:pt>
                <c:pt idx="7">
                  <c:v>грудень</c:v>
                </c:pt>
                <c:pt idx="8">
                  <c:v>2023 січень</c:v>
                </c:pt>
                <c:pt idx="9">
                  <c:v>лютий</c:v>
                </c:pt>
                <c:pt idx="10">
                  <c:v>березень</c:v>
                </c:pt>
                <c:pt idx="11">
                  <c:v>квітень</c:v>
                </c:pt>
                <c:pt idx="12">
                  <c:v>травень</c:v>
                </c:pt>
              </c:strCache>
            </c:strRef>
          </c:cat>
          <c:val>
            <c:numRef>
              <c:f>Аркуш1!$B$2:$B$14</c:f>
              <c:numCache>
                <c:formatCode>0.0</c:formatCode>
                <c:ptCount val="13"/>
                <c:pt idx="0">
                  <c:v>10.1</c:v>
                </c:pt>
                <c:pt idx="1">
                  <c:v>12.1</c:v>
                </c:pt>
                <c:pt idx="2">
                  <c:v>-3.2</c:v>
                </c:pt>
                <c:pt idx="3">
                  <c:v>-2.2000000000000002</c:v>
                </c:pt>
                <c:pt idx="4">
                  <c:v>0</c:v>
                </c:pt>
                <c:pt idx="5">
                  <c:v>1</c:v>
                </c:pt>
                <c:pt idx="6">
                  <c:v>0.3</c:v>
                </c:pt>
                <c:pt idx="7">
                  <c:v>2</c:v>
                </c:pt>
                <c:pt idx="8">
                  <c:v>3.3</c:v>
                </c:pt>
                <c:pt idx="9">
                  <c:v>-2.2999999999999998</c:v>
                </c:pt>
                <c:pt idx="10">
                  <c:v>-1.5</c:v>
                </c:pt>
                <c:pt idx="11">
                  <c:v>-0.7</c:v>
                </c:pt>
                <c:pt idx="12">
                  <c:v>-0.5</c:v>
                </c:pt>
              </c:numCache>
            </c:numRef>
          </c:val>
          <c:smooth val="0"/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245139952"/>
        <c:axId val="245146672"/>
      </c:lineChart>
      <c:catAx>
        <c:axId val="24513995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solidFill>
            <a:schemeClr val="bg1"/>
          </a:solidFill>
          <a:ln w="317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5146672"/>
        <c:crosses val="autoZero"/>
        <c:auto val="1"/>
        <c:lblAlgn val="ctr"/>
        <c:lblOffset val="300"/>
        <c:noMultiLvlLbl val="0"/>
      </c:catAx>
      <c:valAx>
        <c:axId val="245146672"/>
        <c:scaling>
          <c:orientation val="minMax"/>
          <c:max val="12.2"/>
          <c:min val="-4"/>
        </c:scaling>
        <c:delete val="0"/>
        <c:axPos val="l"/>
        <c:majorGridlines>
          <c:spPr>
            <a:ln w="3175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3175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uk-UA"/>
          </a:p>
        </c:txPr>
        <c:crossAx val="245139952"/>
        <c:crosses val="autoZero"/>
        <c:crossBetween val="midCat"/>
        <c:majorUnit val="2"/>
      </c:valAx>
      <c:spPr>
        <a:noFill/>
        <a:ln>
          <a:noFill/>
        </a:ln>
        <a:effectLst/>
      </c:spPr>
    </c:plotArea>
    <c:plotVisOnly val="1"/>
    <c:dispBlanksAs val="zero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uk-UA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B5BE91-EA20-4F7E-952B-EFA3BD632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2665</Words>
  <Characters>1520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4177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user0015</dc:creator>
  <cp:lastModifiedBy>Rogkova</cp:lastModifiedBy>
  <cp:revision>9</cp:revision>
  <cp:lastPrinted>2023-06-12T09:01:00Z</cp:lastPrinted>
  <dcterms:created xsi:type="dcterms:W3CDTF">2023-06-14T11:02:00Z</dcterms:created>
  <dcterms:modified xsi:type="dcterms:W3CDTF">2023-06-14T11:53:00Z</dcterms:modified>
</cp:coreProperties>
</file>