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F26539" w:rsidRDefault="00F26539" w:rsidP="00F26539">
      <w:pPr>
        <w:pStyle w:val="ab"/>
        <w:tabs>
          <w:tab w:val="left" w:pos="709"/>
        </w:tabs>
        <w:spacing w:after="0"/>
        <w:rPr>
          <w:rFonts w:ascii="Calibri" w:hAnsi="Calibri"/>
          <w:sz w:val="26"/>
          <w:szCs w:val="26"/>
        </w:rPr>
      </w:pPr>
      <w:r w:rsidRPr="00F26539">
        <w:rPr>
          <w:rFonts w:ascii="Calibri" w:hAnsi="Calibri"/>
          <w:sz w:val="26"/>
          <w:szCs w:val="26"/>
        </w:rPr>
        <w:t>16.07.2020</w:t>
      </w: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EC514A">
        <w:rPr>
          <w:rFonts w:ascii="Calibri" w:hAnsi="Calibri"/>
          <w:b/>
          <w:sz w:val="26"/>
          <w:szCs w:val="26"/>
        </w:rPr>
        <w:t>травні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77719E"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EC514A">
        <w:rPr>
          <w:rFonts w:ascii="Calibri" w:hAnsi="Calibri"/>
          <w:snapToGrid w:val="0"/>
          <w:spacing w:val="-6"/>
          <w:sz w:val="26"/>
          <w:szCs w:val="26"/>
        </w:rPr>
        <w:t>травн</w:t>
      </w:r>
      <w:r w:rsidR="0072336F" w:rsidRPr="0077719E">
        <w:rPr>
          <w:rFonts w:ascii="Calibri" w:hAnsi="Calibri"/>
          <w:snapToGrid w:val="0"/>
          <w:spacing w:val="-6"/>
          <w:sz w:val="26"/>
          <w:szCs w:val="26"/>
        </w:rPr>
        <w:t>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товарів становив </w:t>
      </w:r>
      <w:r w:rsidR="00EC514A">
        <w:rPr>
          <w:rFonts w:ascii="Calibri" w:hAnsi="Calibri"/>
          <w:snapToGrid w:val="0"/>
          <w:spacing w:val="-6"/>
          <w:sz w:val="26"/>
          <w:szCs w:val="26"/>
        </w:rPr>
        <w:t>548845,0</w:t>
      </w:r>
      <w:r w:rsidR="0072336F" w:rsidRPr="0077719E">
        <w:rPr>
          <w:rFonts w:ascii="Calibri" w:hAnsi="Calibri"/>
          <w:snapToGrid w:val="0"/>
          <w:spacing w:val="-6"/>
          <w:sz w:val="26"/>
          <w:szCs w:val="26"/>
        </w:rPr>
        <w:t xml:space="preserve"> </w:t>
      </w:r>
      <w:proofErr w:type="spellStart"/>
      <w:r w:rsidR="00E169A0" w:rsidRPr="0077719E">
        <w:rPr>
          <w:rFonts w:ascii="Calibri" w:hAnsi="Calibri"/>
          <w:snapToGrid w:val="0"/>
          <w:spacing w:val="-6"/>
          <w:sz w:val="26"/>
          <w:szCs w:val="26"/>
        </w:rPr>
        <w:t>тис</w:t>
      </w:r>
      <w:r w:rsidR="00D820BF" w:rsidRPr="0077719E">
        <w:rPr>
          <w:rFonts w:ascii="Calibri" w:hAnsi="Calibri"/>
          <w:snapToGrid w:val="0"/>
          <w:spacing w:val="-6"/>
          <w:sz w:val="26"/>
          <w:szCs w:val="26"/>
        </w:rPr>
        <w:t>.дол</w:t>
      </w:r>
      <w:proofErr w:type="spellEnd"/>
      <w:r w:rsidR="00D820BF" w:rsidRPr="0077719E">
        <w:rPr>
          <w:rFonts w:ascii="Calibri" w:hAnsi="Calibri"/>
          <w:snapToGrid w:val="0"/>
          <w:spacing w:val="-6"/>
          <w:sz w:val="26"/>
          <w:szCs w:val="26"/>
        </w:rPr>
        <w:t xml:space="preserve">. США, </w:t>
      </w:r>
      <w:r w:rsidR="00691B9D" w:rsidRPr="0077719E">
        <w:rPr>
          <w:rFonts w:ascii="Calibri" w:hAnsi="Calibri"/>
          <w:snapToGrid w:val="0"/>
          <w:spacing w:val="-6"/>
          <w:sz w:val="26"/>
          <w:szCs w:val="26"/>
        </w:rPr>
        <w:t xml:space="preserve">або </w:t>
      </w:r>
      <w:r w:rsidR="00BA4208" w:rsidRPr="0077719E">
        <w:rPr>
          <w:rFonts w:ascii="Calibri" w:hAnsi="Calibri"/>
          <w:snapToGrid w:val="0"/>
          <w:spacing w:val="-6"/>
          <w:sz w:val="26"/>
          <w:szCs w:val="26"/>
        </w:rPr>
        <w:t>10</w:t>
      </w:r>
      <w:r w:rsidR="00EC514A">
        <w:rPr>
          <w:rFonts w:ascii="Calibri" w:hAnsi="Calibri"/>
          <w:snapToGrid w:val="0"/>
          <w:spacing w:val="-6"/>
          <w:sz w:val="26"/>
          <w:szCs w:val="26"/>
        </w:rPr>
        <w:t>0</w:t>
      </w:r>
      <w:r w:rsidR="00BA4208" w:rsidRPr="0077719E">
        <w:rPr>
          <w:rFonts w:ascii="Calibri" w:hAnsi="Calibri"/>
          <w:snapToGrid w:val="0"/>
          <w:spacing w:val="-6"/>
          <w:sz w:val="26"/>
          <w:szCs w:val="26"/>
        </w:rPr>
        <w:t>,</w:t>
      </w:r>
      <w:r w:rsidR="00EC514A">
        <w:rPr>
          <w:rFonts w:ascii="Calibri" w:hAnsi="Calibri"/>
          <w:snapToGrid w:val="0"/>
          <w:spacing w:val="-6"/>
          <w:sz w:val="26"/>
          <w:szCs w:val="26"/>
        </w:rPr>
        <w:t>4</w:t>
      </w:r>
      <w:r w:rsidR="00691B9D" w:rsidRPr="0077719E">
        <w:rPr>
          <w:rFonts w:ascii="Calibri" w:hAnsi="Calibri"/>
          <w:snapToGrid w:val="0"/>
          <w:spacing w:val="-6"/>
          <w:sz w:val="26"/>
          <w:szCs w:val="26"/>
        </w:rPr>
        <w:t>%</w:t>
      </w:r>
      <w:r w:rsidR="00B5030D" w:rsidRPr="0077719E">
        <w:rPr>
          <w:rFonts w:ascii="Calibri" w:hAnsi="Calibri"/>
          <w:snapToGrid w:val="0"/>
          <w:spacing w:val="-6"/>
          <w:sz w:val="26"/>
          <w:szCs w:val="26"/>
        </w:rPr>
        <w:t xml:space="preserve"> </w:t>
      </w:r>
      <w:r w:rsidR="00B5030D" w:rsidRPr="0077719E">
        <w:rPr>
          <w:rFonts w:asciiTheme="minorHAnsi" w:hAnsiTheme="minorHAnsi" w:cstheme="minorHAnsi"/>
          <w:snapToGrid w:val="0"/>
          <w:sz w:val="26"/>
          <w:szCs w:val="26"/>
        </w:rPr>
        <w:t xml:space="preserve">порівняно із </w:t>
      </w:r>
      <w:r w:rsidR="002A4375" w:rsidRPr="0077719E">
        <w:rPr>
          <w:rFonts w:asciiTheme="minorHAnsi" w:hAnsiTheme="minorHAnsi" w:cstheme="minorHAnsi"/>
          <w:snapToGrid w:val="0"/>
          <w:sz w:val="26"/>
          <w:szCs w:val="26"/>
        </w:rPr>
        <w:t>січнем</w:t>
      </w:r>
      <w:r w:rsidR="00632A51" w:rsidRPr="0077719E">
        <w:rPr>
          <w:rFonts w:asciiTheme="minorHAnsi" w:hAnsiTheme="minorHAnsi" w:cstheme="minorHAnsi"/>
          <w:snapToGrid w:val="0"/>
          <w:sz w:val="26"/>
          <w:szCs w:val="26"/>
        </w:rPr>
        <w:t>–</w:t>
      </w:r>
      <w:r w:rsidR="00EC514A">
        <w:rPr>
          <w:rFonts w:asciiTheme="minorHAnsi" w:hAnsiTheme="minorHAnsi" w:cstheme="minorHAnsi"/>
          <w:snapToGrid w:val="0"/>
          <w:sz w:val="26"/>
          <w:szCs w:val="26"/>
        </w:rPr>
        <w:t>травнем</w:t>
      </w:r>
      <w:r w:rsidR="002A4375" w:rsidRPr="0077719E">
        <w:rPr>
          <w:rFonts w:asciiTheme="minorHAnsi" w:hAnsiTheme="minorHAnsi" w:cstheme="minorHAnsi"/>
          <w:snapToGrid w:val="0"/>
          <w:sz w:val="26"/>
          <w:szCs w:val="26"/>
        </w:rPr>
        <w:t xml:space="preserve"> 2019 р.</w:t>
      </w:r>
      <w:r w:rsidR="00691B9D" w:rsidRPr="0077719E">
        <w:rPr>
          <w:rFonts w:asciiTheme="minorHAnsi" w:hAnsiTheme="minorHAnsi" w:cstheme="minorHAnsi"/>
          <w:snapToGrid w:val="0"/>
          <w:spacing w:val="-6"/>
          <w:sz w:val="26"/>
          <w:szCs w:val="26"/>
        </w:rPr>
        <w:t>,</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імпорт</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w:t>
      </w:r>
      <w:r w:rsidR="00DE30A6" w:rsidRPr="0077719E">
        <w:rPr>
          <w:rFonts w:ascii="Calibri" w:hAnsi="Calibri"/>
          <w:snapToGrid w:val="0"/>
          <w:spacing w:val="-6"/>
          <w:sz w:val="26"/>
          <w:szCs w:val="26"/>
        </w:rPr>
        <w:t xml:space="preserve"> </w:t>
      </w:r>
      <w:r w:rsidR="00EC514A">
        <w:rPr>
          <w:rFonts w:ascii="Calibri" w:hAnsi="Calibri"/>
          <w:snapToGrid w:val="0"/>
          <w:spacing w:val="-6"/>
          <w:sz w:val="26"/>
          <w:szCs w:val="26"/>
        </w:rPr>
        <w:t>648312,8</w:t>
      </w:r>
      <w:r w:rsidR="0072336F" w:rsidRPr="0077719E">
        <w:rPr>
          <w:rFonts w:ascii="Calibri" w:hAnsi="Calibri"/>
          <w:snapToGrid w:val="0"/>
          <w:spacing w:val="-6"/>
          <w:sz w:val="26"/>
          <w:szCs w:val="26"/>
        </w:rPr>
        <w:t xml:space="preserve"> </w:t>
      </w:r>
      <w:r w:rsidR="00691B9D" w:rsidRPr="0077719E">
        <w:rPr>
          <w:rFonts w:ascii="Calibri" w:hAnsi="Calibri"/>
          <w:snapToGrid w:val="0"/>
          <w:spacing w:val="-6"/>
          <w:sz w:val="26"/>
          <w:szCs w:val="26"/>
        </w:rPr>
        <w:t>тис</w:t>
      </w:r>
      <w:r w:rsidR="00D820BF" w:rsidRPr="0077719E">
        <w:rPr>
          <w:rFonts w:ascii="Calibri" w:hAnsi="Calibri"/>
          <w:snapToGrid w:val="0"/>
          <w:spacing w:val="-6"/>
          <w:sz w:val="26"/>
          <w:szCs w:val="26"/>
        </w:rPr>
        <w:t>.дол.</w:t>
      </w:r>
      <w:r w:rsidR="00495A4A" w:rsidRPr="0077719E">
        <w:rPr>
          <w:rFonts w:ascii="Calibri" w:hAnsi="Calibri"/>
          <w:snapToGrid w:val="0"/>
          <w:spacing w:val="-6"/>
          <w:sz w:val="26"/>
          <w:szCs w:val="26"/>
          <w:vertAlign w:val="superscript"/>
        </w:rPr>
        <w:t>1</w:t>
      </w:r>
      <w:r w:rsidR="00691B9D" w:rsidRPr="0077719E">
        <w:rPr>
          <w:rFonts w:ascii="Calibri" w:hAnsi="Calibri"/>
          <w:snapToGrid w:val="0"/>
          <w:spacing w:val="-6"/>
          <w:sz w:val="26"/>
          <w:szCs w:val="26"/>
        </w:rPr>
        <w:t xml:space="preserve">, або </w:t>
      </w:r>
      <w:r w:rsidR="0072336F" w:rsidRPr="0077719E">
        <w:rPr>
          <w:rFonts w:ascii="Calibri" w:hAnsi="Calibri"/>
          <w:snapToGrid w:val="0"/>
          <w:spacing w:val="-6"/>
          <w:sz w:val="26"/>
          <w:szCs w:val="26"/>
        </w:rPr>
        <w:t>9</w:t>
      </w:r>
      <w:r w:rsidR="00EC514A">
        <w:rPr>
          <w:rFonts w:ascii="Calibri" w:hAnsi="Calibri"/>
          <w:snapToGrid w:val="0"/>
          <w:spacing w:val="-6"/>
          <w:sz w:val="26"/>
          <w:szCs w:val="26"/>
        </w:rPr>
        <w:t>4</w:t>
      </w:r>
      <w:r w:rsidR="0072336F" w:rsidRPr="0077719E">
        <w:rPr>
          <w:rFonts w:ascii="Calibri" w:hAnsi="Calibri"/>
          <w:snapToGrid w:val="0"/>
          <w:spacing w:val="-6"/>
          <w:sz w:val="26"/>
          <w:szCs w:val="26"/>
        </w:rPr>
        <w:t>,7</w:t>
      </w:r>
      <w:r w:rsidR="00691B9D" w:rsidRPr="0077719E">
        <w:rPr>
          <w:rFonts w:ascii="Calibri" w:hAnsi="Calibri"/>
          <w:snapToGrid w:val="0"/>
          <w:spacing w:val="-6"/>
          <w:sz w:val="26"/>
          <w:szCs w:val="26"/>
        </w:rPr>
        <w:t>%.</w:t>
      </w:r>
      <w:r w:rsidR="00443093" w:rsidRPr="0077719E">
        <w:rPr>
          <w:rFonts w:ascii="Calibri" w:hAnsi="Calibri"/>
          <w:snapToGrid w:val="0"/>
          <w:sz w:val="26"/>
          <w:szCs w:val="26"/>
        </w:rPr>
        <w:t xml:space="preserve"> </w:t>
      </w:r>
      <w:r w:rsidR="009125D2" w:rsidRPr="0077719E">
        <w:rPr>
          <w:rFonts w:ascii="Calibri" w:hAnsi="Calibri"/>
          <w:snapToGrid w:val="0"/>
          <w:sz w:val="26"/>
          <w:szCs w:val="26"/>
        </w:rPr>
        <w:br/>
      </w:r>
      <w:r w:rsidR="00473502" w:rsidRPr="0077719E">
        <w:rPr>
          <w:rFonts w:ascii="Calibri" w:hAnsi="Calibri"/>
          <w:snapToGrid w:val="0"/>
          <w:sz w:val="26"/>
          <w:szCs w:val="26"/>
        </w:rPr>
        <w:t>Негативне</w:t>
      </w:r>
      <w:r w:rsidR="00D820BF" w:rsidRPr="0077719E">
        <w:rPr>
          <w:rFonts w:ascii="Calibri" w:hAnsi="Calibri"/>
          <w:snapToGrid w:val="0"/>
          <w:sz w:val="26"/>
          <w:szCs w:val="26"/>
        </w:rPr>
        <w:t xml:space="preserve"> сальдо становило </w:t>
      </w:r>
      <w:r w:rsidR="00EC514A">
        <w:rPr>
          <w:rFonts w:ascii="Calibri" w:hAnsi="Calibri"/>
          <w:snapToGrid w:val="0"/>
          <w:sz w:val="26"/>
          <w:szCs w:val="26"/>
        </w:rPr>
        <w:t>99467,8</w:t>
      </w:r>
      <w:r w:rsidR="0072336F" w:rsidRPr="0077719E">
        <w:rPr>
          <w:rFonts w:ascii="Calibri" w:hAnsi="Calibri"/>
          <w:snapToGrid w:val="0"/>
          <w:sz w:val="26"/>
          <w:szCs w:val="26"/>
        </w:rPr>
        <w:t xml:space="preserve">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r w:rsidR="00495A4A" w:rsidRPr="0077719E">
        <w:rPr>
          <w:rFonts w:ascii="Calibri" w:hAnsi="Calibri"/>
          <w:snapToGrid w:val="0"/>
          <w:spacing w:val="-6"/>
          <w:sz w:val="26"/>
          <w:szCs w:val="26"/>
          <w:vertAlign w:val="superscript"/>
        </w:rPr>
        <w:t>1</w:t>
      </w:r>
      <w:r w:rsidR="00D820BF" w:rsidRPr="0077719E">
        <w:rPr>
          <w:rFonts w:ascii="Calibri" w:hAnsi="Calibri"/>
          <w:snapToGrid w:val="0"/>
          <w:sz w:val="26"/>
          <w:szCs w:val="26"/>
        </w:rPr>
        <w:t xml:space="preserve"> (</w:t>
      </w:r>
      <w:r w:rsidRPr="0077719E">
        <w:rPr>
          <w:rFonts w:ascii="Calibri" w:hAnsi="Calibri"/>
          <w:snapToGrid w:val="0"/>
          <w:sz w:val="26"/>
          <w:szCs w:val="26"/>
        </w:rPr>
        <w:t>у</w:t>
      </w:r>
      <w:r w:rsidR="007D0D60" w:rsidRPr="0077719E">
        <w:rPr>
          <w:rFonts w:ascii="Calibri" w:hAnsi="Calibri"/>
          <w:snapToGrid w:val="0"/>
          <w:sz w:val="26"/>
          <w:szCs w:val="26"/>
        </w:rPr>
        <w:t xml:space="preserve"> </w:t>
      </w:r>
      <w:r w:rsidR="001E3643" w:rsidRPr="0077719E">
        <w:rPr>
          <w:rFonts w:ascii="Calibri" w:hAnsi="Calibri"/>
          <w:snapToGrid w:val="0"/>
          <w:sz w:val="26"/>
          <w:szCs w:val="26"/>
        </w:rPr>
        <w:t>січні</w:t>
      </w:r>
      <w:r w:rsidR="00632A51" w:rsidRPr="0077719E">
        <w:rPr>
          <w:rFonts w:ascii="Calibri" w:hAnsi="Calibri"/>
          <w:snapToGrid w:val="0"/>
          <w:sz w:val="26"/>
          <w:szCs w:val="26"/>
        </w:rPr>
        <w:t>–</w:t>
      </w:r>
      <w:r w:rsidR="00EC514A">
        <w:rPr>
          <w:rFonts w:ascii="Calibri" w:hAnsi="Calibri"/>
          <w:snapToGrid w:val="0"/>
          <w:sz w:val="26"/>
          <w:szCs w:val="26"/>
        </w:rPr>
        <w:t>трав</w:t>
      </w:r>
      <w:r w:rsidR="005E6598" w:rsidRPr="0077719E">
        <w:rPr>
          <w:rFonts w:ascii="Calibri" w:hAnsi="Calibri"/>
          <w:snapToGrid w:val="0"/>
          <w:sz w:val="26"/>
          <w:szCs w:val="26"/>
        </w:rPr>
        <w:t>ні</w:t>
      </w:r>
      <w:r w:rsidR="001E3643" w:rsidRPr="0077719E">
        <w:rPr>
          <w:rFonts w:ascii="Calibri" w:hAnsi="Calibri"/>
          <w:snapToGrid w:val="0"/>
          <w:sz w:val="26"/>
          <w:szCs w:val="26"/>
        </w:rPr>
        <w:t xml:space="preserve"> </w:t>
      </w:r>
      <w:r w:rsidR="00D820BF" w:rsidRPr="0077719E">
        <w:rPr>
          <w:rFonts w:ascii="Calibri" w:hAnsi="Calibri"/>
          <w:snapToGrid w:val="0"/>
          <w:sz w:val="26"/>
          <w:szCs w:val="26"/>
        </w:rPr>
        <w:t>201</w:t>
      </w:r>
      <w:r w:rsidR="001E3643" w:rsidRPr="0077719E">
        <w:rPr>
          <w:rFonts w:ascii="Calibri" w:hAnsi="Calibri"/>
          <w:snapToGrid w:val="0"/>
          <w:sz w:val="26"/>
          <w:szCs w:val="26"/>
        </w:rPr>
        <w:t>9</w:t>
      </w:r>
      <w:r w:rsidR="0039323B" w:rsidRPr="0077719E">
        <w:rPr>
          <w:rFonts w:ascii="Calibri" w:hAnsi="Calibri"/>
          <w:snapToGrid w:val="0"/>
          <w:sz w:val="26"/>
          <w:szCs w:val="26"/>
        </w:rPr>
        <w:t xml:space="preserve"> </w:t>
      </w:r>
      <w:r w:rsidR="00D820BF" w:rsidRPr="0077719E">
        <w:rPr>
          <w:rFonts w:ascii="Calibri" w:hAnsi="Calibri"/>
          <w:snapToGrid w:val="0"/>
          <w:sz w:val="26"/>
          <w:szCs w:val="26"/>
        </w:rPr>
        <w:t>р.</w:t>
      </w:r>
      <w:r w:rsidR="00307B53" w:rsidRPr="0077719E">
        <w:rPr>
          <w:rFonts w:ascii="Calibri" w:hAnsi="Calibri"/>
          <w:snapToGrid w:val="0"/>
          <w:sz w:val="26"/>
          <w:szCs w:val="26"/>
        </w:rPr>
        <w:t xml:space="preserve"> </w:t>
      </w:r>
      <w:r w:rsidR="006C3920" w:rsidRPr="0077719E">
        <w:rPr>
          <w:rFonts w:ascii="Calibri" w:hAnsi="Calibri"/>
          <w:snapToGrid w:val="0"/>
          <w:sz w:val="26"/>
          <w:szCs w:val="26"/>
        </w:rPr>
        <w:t xml:space="preserve">також </w:t>
      </w:r>
      <w:r w:rsidR="00A517CE" w:rsidRPr="0077719E">
        <w:rPr>
          <w:rFonts w:ascii="Calibri" w:hAnsi="Calibri"/>
          <w:snapToGrid w:val="0"/>
          <w:sz w:val="26"/>
          <w:szCs w:val="26"/>
        </w:rPr>
        <w:br/>
      </w:r>
      <w:r w:rsidR="00473502" w:rsidRPr="0077719E">
        <w:rPr>
          <w:rFonts w:ascii="Calibri" w:hAnsi="Calibri"/>
          <w:snapToGrid w:val="0"/>
          <w:sz w:val="26"/>
          <w:szCs w:val="26"/>
        </w:rPr>
        <w:t>негативне</w:t>
      </w:r>
      <w:r w:rsidR="00307B53" w:rsidRPr="0077719E">
        <w:rPr>
          <w:rFonts w:ascii="Calibri" w:hAnsi="Calibri"/>
          <w:snapToGrid w:val="0"/>
          <w:sz w:val="26"/>
          <w:szCs w:val="26"/>
        </w:rPr>
        <w:t xml:space="preserve"> </w:t>
      </w:r>
      <w:r w:rsidRPr="0077719E">
        <w:rPr>
          <w:rFonts w:ascii="Calibri" w:hAnsi="Calibri"/>
          <w:snapToGrid w:val="0"/>
          <w:sz w:val="26"/>
          <w:szCs w:val="26"/>
        </w:rPr>
        <w:t>–</w:t>
      </w:r>
      <w:r w:rsidR="002B0019" w:rsidRPr="0077719E">
        <w:rPr>
          <w:rFonts w:ascii="Calibri" w:hAnsi="Calibri"/>
          <w:snapToGrid w:val="0"/>
          <w:sz w:val="26"/>
          <w:szCs w:val="26"/>
        </w:rPr>
        <w:t xml:space="preserve"> </w:t>
      </w:r>
      <w:r w:rsidR="008A76D7" w:rsidRPr="00B73386">
        <w:rPr>
          <w:rFonts w:ascii="Calibri" w:hAnsi="Calibri"/>
          <w:snapToGrid w:val="0"/>
          <w:sz w:val="26"/>
          <w:szCs w:val="26"/>
        </w:rPr>
        <w:t>1</w:t>
      </w:r>
      <w:r w:rsidR="00B73386" w:rsidRPr="00B73386">
        <w:rPr>
          <w:rFonts w:ascii="Calibri" w:hAnsi="Calibri"/>
          <w:snapToGrid w:val="0"/>
          <w:sz w:val="26"/>
          <w:szCs w:val="26"/>
        </w:rPr>
        <w:t>38145</w:t>
      </w:r>
      <w:r w:rsidR="008A76D7" w:rsidRPr="00B73386">
        <w:rPr>
          <w:rFonts w:ascii="Calibri" w:hAnsi="Calibri"/>
          <w:snapToGrid w:val="0"/>
          <w:sz w:val="26"/>
          <w:szCs w:val="26"/>
        </w:rPr>
        <w:t>,</w:t>
      </w:r>
      <w:r w:rsidR="00B73386" w:rsidRPr="00B73386">
        <w:rPr>
          <w:rFonts w:ascii="Calibri" w:hAnsi="Calibri"/>
          <w:snapToGrid w:val="0"/>
          <w:sz w:val="26"/>
          <w:szCs w:val="26"/>
        </w:rPr>
        <w:t>2</w:t>
      </w:r>
      <w:r w:rsidR="00752B23" w:rsidRPr="0077719E">
        <w:rPr>
          <w:rFonts w:ascii="Calibri" w:hAnsi="Calibri"/>
          <w:snapToGrid w:val="0"/>
          <w:sz w:val="26"/>
          <w:szCs w:val="26"/>
        </w:rPr>
        <w:t xml:space="preserve"> </w:t>
      </w:r>
      <w:proofErr w:type="spellStart"/>
      <w:r w:rsidR="00691B9D" w:rsidRPr="0077719E">
        <w:rPr>
          <w:rFonts w:ascii="Calibri" w:hAnsi="Calibri"/>
          <w:snapToGrid w:val="0"/>
          <w:sz w:val="26"/>
          <w:szCs w:val="26"/>
        </w:rPr>
        <w:t>тис</w:t>
      </w:r>
      <w:r w:rsidR="00D820BF" w:rsidRPr="0077719E">
        <w:rPr>
          <w:rFonts w:ascii="Calibri" w:hAnsi="Calibri"/>
          <w:snapToGrid w:val="0"/>
          <w:sz w:val="26"/>
          <w:szCs w:val="26"/>
        </w:rPr>
        <w:t>.дол</w:t>
      </w:r>
      <w:proofErr w:type="spellEnd"/>
      <w:r w:rsidR="00D820BF" w:rsidRPr="0077719E">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77719E">
        <w:rPr>
          <w:rFonts w:ascii="Calibri" w:hAnsi="Calibri"/>
          <w:spacing w:val="-6"/>
          <w:sz w:val="26"/>
          <w:szCs w:val="26"/>
        </w:rPr>
        <w:t xml:space="preserve">Коефіцієнт покриття експортом імпорту склав </w:t>
      </w:r>
      <w:r w:rsidR="006679AC" w:rsidRPr="0077719E">
        <w:rPr>
          <w:rFonts w:ascii="Calibri" w:hAnsi="Calibri"/>
          <w:spacing w:val="-6"/>
          <w:sz w:val="26"/>
          <w:szCs w:val="26"/>
        </w:rPr>
        <w:t>0,</w:t>
      </w:r>
      <w:r w:rsidR="002359E9" w:rsidRPr="0077719E">
        <w:rPr>
          <w:rFonts w:ascii="Calibri" w:hAnsi="Calibri"/>
          <w:spacing w:val="-6"/>
          <w:sz w:val="26"/>
          <w:szCs w:val="26"/>
        </w:rPr>
        <w:t>8</w:t>
      </w:r>
      <w:r w:rsidR="00EC514A">
        <w:rPr>
          <w:rFonts w:ascii="Calibri" w:hAnsi="Calibri"/>
          <w:spacing w:val="-6"/>
          <w:sz w:val="26"/>
          <w:szCs w:val="26"/>
        </w:rPr>
        <w:t>5</w:t>
      </w:r>
      <w:r w:rsidR="00376559" w:rsidRPr="0077719E">
        <w:rPr>
          <w:rFonts w:ascii="Calibri" w:hAnsi="Calibri"/>
          <w:spacing w:val="-6"/>
          <w:sz w:val="26"/>
          <w:szCs w:val="26"/>
        </w:rPr>
        <w:t xml:space="preserve"> </w:t>
      </w:r>
      <w:r w:rsidRPr="0077719E">
        <w:rPr>
          <w:rFonts w:ascii="Calibri" w:hAnsi="Calibri"/>
          <w:spacing w:val="-6"/>
          <w:sz w:val="26"/>
          <w:szCs w:val="26"/>
        </w:rPr>
        <w:t>(</w:t>
      </w:r>
      <w:r w:rsidR="00BA4ED4" w:rsidRPr="0077719E">
        <w:rPr>
          <w:rFonts w:ascii="Calibri" w:hAnsi="Calibri"/>
          <w:spacing w:val="-6"/>
          <w:sz w:val="26"/>
          <w:szCs w:val="26"/>
        </w:rPr>
        <w:t>у</w:t>
      </w:r>
      <w:r w:rsidR="001E3643" w:rsidRPr="0077719E">
        <w:rPr>
          <w:rFonts w:ascii="Calibri" w:hAnsi="Calibri"/>
          <w:spacing w:val="-6"/>
          <w:sz w:val="26"/>
          <w:szCs w:val="26"/>
        </w:rPr>
        <w:t xml:space="preserve"> січні</w:t>
      </w:r>
      <w:r w:rsidR="00632A51" w:rsidRPr="0077719E">
        <w:rPr>
          <w:rFonts w:ascii="Calibri" w:hAnsi="Calibri"/>
          <w:spacing w:val="-6"/>
          <w:sz w:val="26"/>
          <w:szCs w:val="26"/>
        </w:rPr>
        <w:t>–</w:t>
      </w:r>
      <w:r w:rsidR="00EC514A">
        <w:rPr>
          <w:rFonts w:ascii="Calibri" w:hAnsi="Calibri"/>
          <w:spacing w:val="-6"/>
          <w:sz w:val="26"/>
          <w:szCs w:val="26"/>
        </w:rPr>
        <w:t>травні</w:t>
      </w:r>
      <w:r w:rsidR="007D0D60" w:rsidRPr="0077719E">
        <w:rPr>
          <w:rFonts w:ascii="Calibri" w:hAnsi="Calibri"/>
          <w:spacing w:val="-6"/>
          <w:sz w:val="26"/>
          <w:szCs w:val="26"/>
        </w:rPr>
        <w:t xml:space="preserve"> </w:t>
      </w:r>
      <w:r w:rsidRPr="0077719E">
        <w:rPr>
          <w:rFonts w:ascii="Calibri" w:hAnsi="Calibri"/>
          <w:spacing w:val="-6"/>
          <w:sz w:val="26"/>
          <w:szCs w:val="26"/>
        </w:rPr>
        <w:t>201</w:t>
      </w:r>
      <w:r w:rsidR="001E3643" w:rsidRPr="0077719E">
        <w:rPr>
          <w:rFonts w:ascii="Calibri" w:hAnsi="Calibri"/>
          <w:spacing w:val="-6"/>
          <w:sz w:val="26"/>
          <w:szCs w:val="26"/>
        </w:rPr>
        <w:t>9</w:t>
      </w:r>
      <w:r w:rsidR="0039323B" w:rsidRPr="0077719E">
        <w:rPr>
          <w:rFonts w:ascii="Calibri" w:hAnsi="Calibri"/>
          <w:spacing w:val="-6"/>
          <w:sz w:val="26"/>
          <w:szCs w:val="26"/>
        </w:rPr>
        <w:t xml:space="preserve"> </w:t>
      </w:r>
      <w:r w:rsidRPr="00B73386">
        <w:rPr>
          <w:rFonts w:ascii="Calibri" w:hAnsi="Calibri"/>
          <w:spacing w:val="-6"/>
          <w:sz w:val="26"/>
          <w:szCs w:val="26"/>
        </w:rPr>
        <w:t xml:space="preserve">р. – </w:t>
      </w:r>
      <w:r w:rsidR="006679AC" w:rsidRPr="00B73386">
        <w:rPr>
          <w:rFonts w:ascii="Calibri" w:hAnsi="Calibri"/>
          <w:spacing w:val="-6"/>
          <w:sz w:val="26"/>
          <w:szCs w:val="26"/>
        </w:rPr>
        <w:t>0,</w:t>
      </w:r>
      <w:r w:rsidR="001460A9" w:rsidRPr="00B73386">
        <w:rPr>
          <w:rFonts w:ascii="Calibri" w:hAnsi="Calibri"/>
          <w:spacing w:val="-6"/>
          <w:sz w:val="26"/>
          <w:szCs w:val="26"/>
        </w:rPr>
        <w:t>80</w:t>
      </w:r>
      <w:r w:rsidRPr="00B73386">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партнерами із </w:t>
      </w:r>
      <w:r w:rsidR="003F6591" w:rsidRPr="0077719E">
        <w:rPr>
          <w:rFonts w:ascii="Calibri" w:eastAsia="Calibri" w:hAnsi="Calibri"/>
          <w:sz w:val="26"/>
          <w:szCs w:val="26"/>
          <w:lang w:eastAsia="en-US"/>
        </w:rPr>
        <w:t>1</w:t>
      </w:r>
      <w:r w:rsidR="00EC514A">
        <w:rPr>
          <w:rFonts w:ascii="Calibri" w:eastAsia="Calibri" w:hAnsi="Calibri"/>
          <w:sz w:val="26"/>
          <w:szCs w:val="26"/>
          <w:lang w:eastAsia="en-US"/>
        </w:rPr>
        <w:t>4</w:t>
      </w:r>
      <w:r w:rsidR="00004B14" w:rsidRPr="0077719E">
        <w:rPr>
          <w:rFonts w:ascii="Calibri" w:eastAsia="Calibri" w:hAnsi="Calibri"/>
          <w:sz w:val="26"/>
          <w:szCs w:val="26"/>
          <w:lang w:eastAsia="en-US"/>
        </w:rPr>
        <w:t>3</w:t>
      </w:r>
      <w:r w:rsidRPr="0077719E">
        <w:rPr>
          <w:rFonts w:ascii="Calibri" w:eastAsia="Calibri" w:hAnsi="Calibri"/>
          <w:sz w:val="26"/>
          <w:szCs w:val="26"/>
          <w:lang w:eastAsia="en-US"/>
        </w:rPr>
        <w:t xml:space="preserve"> країн світу.</w:t>
      </w:r>
    </w:p>
    <w:p w:rsidR="007A4065" w:rsidRPr="0077719E" w:rsidRDefault="007A4065" w:rsidP="0039323B">
      <w:pPr>
        <w:ind w:firstLine="709"/>
        <w:jc w:val="both"/>
        <w:rPr>
          <w:rFonts w:ascii="Calibri" w:eastAsia="Calibri" w:hAnsi="Calibri"/>
          <w:sz w:val="26"/>
          <w:szCs w:val="26"/>
          <w:lang w:eastAsia="en-US"/>
        </w:rPr>
      </w:pPr>
    </w:p>
    <w:p w:rsidR="0004047A" w:rsidRPr="0077719E" w:rsidRDefault="0004047A" w:rsidP="007A4065">
      <w:pPr>
        <w:jc w:val="center"/>
        <w:rPr>
          <w:rFonts w:ascii="Calibri" w:eastAsia="Calibri" w:hAnsi="Calibri"/>
          <w:b/>
          <w:spacing w:val="-6"/>
          <w:sz w:val="20"/>
          <w:szCs w:val="20"/>
          <w:lang w:eastAsia="en-US"/>
        </w:rPr>
      </w:pPr>
      <w:r w:rsidRPr="0077719E">
        <w:rPr>
          <w:rFonts w:ascii="Calibri" w:eastAsia="Calibri" w:hAnsi="Calibri"/>
          <w:b/>
          <w:spacing w:val="-6"/>
          <w:sz w:val="20"/>
          <w:szCs w:val="20"/>
          <w:lang w:eastAsia="en-US"/>
        </w:rPr>
        <w:t>Темпи зростання (зниження) експорту товарів</w:t>
      </w:r>
      <w:r w:rsidRPr="0077719E">
        <w:rPr>
          <w:rFonts w:ascii="Calibri" w:eastAsia="Calibri" w:hAnsi="Calibri"/>
          <w:spacing w:val="-6"/>
          <w:sz w:val="20"/>
          <w:szCs w:val="20"/>
          <w:lang w:eastAsia="en-US"/>
        </w:rPr>
        <w:t xml:space="preserve"> </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w:t>
      </w:r>
      <w:r w:rsidRPr="0077719E">
        <w:rPr>
          <w:rFonts w:ascii="Calibri" w:eastAsia="Calibri" w:hAnsi="Calibri"/>
          <w:b/>
          <w:spacing w:val="-6"/>
          <w:sz w:val="20"/>
          <w:szCs w:val="20"/>
          <w:lang w:eastAsia="en-US"/>
        </w:rPr>
        <w:t>Темпи зростання (зниження) імпорту товарів</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(у % до відповідного періоду попереднього року,</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наростаючим підсумком)</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77719E" w:rsidRDefault="004229AB" w:rsidP="0004047A">
      <w:pPr>
        <w:jc w:val="both"/>
        <w:rPr>
          <w:rFonts w:ascii="Calibri" w:eastAsia="Calibri" w:hAnsi="Calibri"/>
          <w:i/>
          <w:spacing w:val="-6"/>
          <w:sz w:val="20"/>
          <w:szCs w:val="20"/>
          <w:lang w:eastAsia="en-US"/>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9F6B7A">
        <w:rPr>
          <w:rFonts w:ascii="Calibri" w:hAnsi="Calibri"/>
          <w:b/>
        </w:rPr>
        <w:t>травні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9F6B7A">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9F6B7A">
              <w:rPr>
                <w:rFonts w:ascii="Calibri" w:hAnsi="Calibri"/>
                <w:bCs/>
                <w:spacing w:val="-6"/>
                <w:sz w:val="20"/>
                <w:szCs w:val="20"/>
              </w:rPr>
              <w:t>травня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9F6B7A" w:rsidP="00E2650B">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E35CD1" w:rsidRPr="0077719E" w:rsidTr="00E35CD1">
        <w:trPr>
          <w:trHeight w:val="20"/>
        </w:trPr>
        <w:tc>
          <w:tcPr>
            <w:tcW w:w="1065" w:type="pct"/>
            <w:tcBorders>
              <w:top w:val="single" w:sz="4" w:space="0" w:color="auto"/>
            </w:tcBorders>
            <w:shd w:val="clear" w:color="auto" w:fill="auto"/>
            <w:vAlign w:val="bottom"/>
          </w:tcPr>
          <w:p w:rsidR="00E35CD1" w:rsidRPr="0077719E" w:rsidRDefault="00E35CD1"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E35CD1" w:rsidRPr="00E35CD1" w:rsidRDefault="00E35CD1" w:rsidP="00E35CD1">
            <w:pPr>
              <w:jc w:val="right"/>
              <w:rPr>
                <w:rFonts w:asciiTheme="minorHAnsi" w:hAnsiTheme="minorHAnsi" w:cstheme="minorHAnsi"/>
                <w:b/>
                <w:bCs/>
                <w:sz w:val="20"/>
                <w:szCs w:val="20"/>
              </w:rPr>
            </w:pPr>
            <w:r w:rsidRPr="00E35CD1">
              <w:rPr>
                <w:rFonts w:asciiTheme="minorHAnsi" w:hAnsiTheme="minorHAnsi" w:cstheme="minorHAnsi"/>
                <w:b/>
                <w:bCs/>
                <w:sz w:val="20"/>
                <w:szCs w:val="20"/>
              </w:rPr>
              <w:t>548845,0</w:t>
            </w:r>
          </w:p>
        </w:tc>
        <w:tc>
          <w:tcPr>
            <w:tcW w:w="557" w:type="pct"/>
            <w:tcBorders>
              <w:top w:val="single" w:sz="4" w:space="0" w:color="auto"/>
            </w:tcBorders>
            <w:shd w:val="clear" w:color="auto" w:fill="auto"/>
            <w:vAlign w:val="bottom"/>
          </w:tcPr>
          <w:p w:rsidR="00E35CD1" w:rsidRPr="00E35CD1" w:rsidRDefault="00E35CD1" w:rsidP="00E35CD1">
            <w:pPr>
              <w:jc w:val="right"/>
              <w:rPr>
                <w:rFonts w:asciiTheme="minorHAnsi" w:hAnsiTheme="minorHAnsi" w:cstheme="minorHAnsi"/>
                <w:b/>
                <w:bCs/>
                <w:sz w:val="20"/>
                <w:szCs w:val="20"/>
              </w:rPr>
            </w:pPr>
            <w:r w:rsidRPr="00E35CD1">
              <w:rPr>
                <w:rFonts w:asciiTheme="minorHAnsi" w:hAnsiTheme="minorHAnsi" w:cstheme="minorHAnsi"/>
                <w:b/>
                <w:bCs/>
                <w:sz w:val="20"/>
                <w:szCs w:val="20"/>
              </w:rPr>
              <w:t>100,4</w:t>
            </w:r>
          </w:p>
        </w:tc>
        <w:tc>
          <w:tcPr>
            <w:tcW w:w="595" w:type="pct"/>
            <w:tcBorders>
              <w:top w:val="single" w:sz="4" w:space="0" w:color="auto"/>
            </w:tcBorders>
            <w:shd w:val="clear" w:color="auto" w:fill="auto"/>
            <w:vAlign w:val="bottom"/>
          </w:tcPr>
          <w:p w:rsidR="00E35CD1" w:rsidRPr="00E35CD1" w:rsidRDefault="00E35CD1" w:rsidP="00E35CD1">
            <w:pPr>
              <w:jc w:val="right"/>
              <w:rPr>
                <w:rFonts w:asciiTheme="minorHAnsi" w:hAnsiTheme="minorHAnsi" w:cstheme="minorHAnsi"/>
                <w:b/>
                <w:bCs/>
                <w:sz w:val="20"/>
                <w:szCs w:val="20"/>
              </w:rPr>
            </w:pPr>
            <w:r w:rsidRPr="00E35CD1">
              <w:rPr>
                <w:rFonts w:asciiTheme="minorHAnsi" w:hAnsiTheme="minorHAnsi" w:cstheme="minorHAnsi"/>
                <w:b/>
                <w:bCs/>
                <w:sz w:val="20"/>
                <w:szCs w:val="20"/>
              </w:rPr>
              <w:t> </w:t>
            </w:r>
            <w:r w:rsidR="000C65A6">
              <w:rPr>
                <w:rFonts w:asciiTheme="minorHAnsi" w:hAnsiTheme="minorHAnsi" w:cstheme="minorHAnsi"/>
                <w:b/>
                <w:bCs/>
                <w:sz w:val="20"/>
                <w:szCs w:val="20"/>
              </w:rPr>
              <w:t>100,0</w:t>
            </w:r>
          </w:p>
        </w:tc>
        <w:tc>
          <w:tcPr>
            <w:tcW w:w="597" w:type="pct"/>
            <w:tcBorders>
              <w:top w:val="single" w:sz="4" w:space="0" w:color="auto"/>
            </w:tcBorders>
            <w:shd w:val="clear" w:color="auto" w:fill="auto"/>
            <w:vAlign w:val="bottom"/>
          </w:tcPr>
          <w:p w:rsidR="00E35CD1" w:rsidRPr="00E35CD1" w:rsidRDefault="00E35CD1" w:rsidP="00E35CD1">
            <w:pPr>
              <w:jc w:val="right"/>
              <w:rPr>
                <w:rFonts w:asciiTheme="minorHAnsi" w:hAnsiTheme="minorHAnsi" w:cstheme="minorHAnsi"/>
                <w:b/>
                <w:bCs/>
                <w:sz w:val="20"/>
                <w:szCs w:val="20"/>
              </w:rPr>
            </w:pPr>
            <w:r w:rsidRPr="00E35CD1">
              <w:rPr>
                <w:rFonts w:asciiTheme="minorHAnsi" w:hAnsiTheme="minorHAnsi" w:cstheme="minorHAnsi"/>
                <w:b/>
                <w:bCs/>
                <w:sz w:val="20"/>
                <w:szCs w:val="20"/>
              </w:rPr>
              <w:t>648312,8</w:t>
            </w:r>
          </w:p>
        </w:tc>
        <w:tc>
          <w:tcPr>
            <w:tcW w:w="466" w:type="pct"/>
            <w:tcBorders>
              <w:top w:val="single" w:sz="4" w:space="0" w:color="auto"/>
            </w:tcBorders>
            <w:shd w:val="clear" w:color="auto" w:fill="auto"/>
            <w:vAlign w:val="bottom"/>
          </w:tcPr>
          <w:p w:rsidR="00E35CD1" w:rsidRPr="00E35CD1" w:rsidRDefault="00E35CD1" w:rsidP="00E35CD1">
            <w:pPr>
              <w:jc w:val="right"/>
              <w:rPr>
                <w:rFonts w:asciiTheme="minorHAnsi" w:hAnsiTheme="minorHAnsi" w:cstheme="minorHAnsi"/>
                <w:b/>
                <w:bCs/>
                <w:sz w:val="20"/>
                <w:szCs w:val="20"/>
              </w:rPr>
            </w:pPr>
            <w:r w:rsidRPr="00E35CD1">
              <w:rPr>
                <w:rFonts w:asciiTheme="minorHAnsi" w:hAnsiTheme="minorHAnsi" w:cstheme="minorHAnsi"/>
                <w:b/>
                <w:bCs/>
                <w:sz w:val="20"/>
                <w:szCs w:val="20"/>
              </w:rPr>
              <w:t>94,7</w:t>
            </w:r>
          </w:p>
        </w:tc>
        <w:tc>
          <w:tcPr>
            <w:tcW w:w="526" w:type="pct"/>
            <w:tcBorders>
              <w:top w:val="single" w:sz="4" w:space="0" w:color="auto"/>
            </w:tcBorders>
            <w:shd w:val="clear" w:color="auto" w:fill="auto"/>
            <w:vAlign w:val="bottom"/>
          </w:tcPr>
          <w:p w:rsidR="00E35CD1" w:rsidRPr="00E35CD1" w:rsidRDefault="000C65A6" w:rsidP="00E35CD1">
            <w:pPr>
              <w:jc w:val="right"/>
              <w:rPr>
                <w:rFonts w:asciiTheme="minorHAnsi" w:hAnsiTheme="minorHAnsi" w:cstheme="minorHAnsi"/>
                <w:b/>
                <w:bCs/>
                <w:sz w:val="20"/>
                <w:szCs w:val="20"/>
              </w:rPr>
            </w:pPr>
            <w:r>
              <w:rPr>
                <w:rFonts w:asciiTheme="minorHAnsi" w:hAnsiTheme="minorHAnsi" w:cstheme="minorHAnsi"/>
                <w:b/>
                <w:bCs/>
                <w:sz w:val="20"/>
                <w:szCs w:val="20"/>
              </w:rPr>
              <w:t>100,0</w:t>
            </w:r>
            <w:r w:rsidR="00E35CD1" w:rsidRPr="00E35CD1">
              <w:rPr>
                <w:rFonts w:asciiTheme="minorHAnsi" w:hAnsiTheme="minorHAnsi" w:cstheme="minorHAnsi"/>
                <w:b/>
                <w:bCs/>
                <w:sz w:val="20"/>
                <w:szCs w:val="20"/>
              </w:rPr>
              <w:t> </w:t>
            </w:r>
          </w:p>
        </w:tc>
        <w:tc>
          <w:tcPr>
            <w:tcW w:w="617" w:type="pct"/>
            <w:tcBorders>
              <w:top w:val="single" w:sz="4" w:space="0" w:color="auto"/>
            </w:tcBorders>
            <w:shd w:val="clear" w:color="auto" w:fill="auto"/>
            <w:vAlign w:val="bottom"/>
          </w:tcPr>
          <w:p w:rsidR="00E35CD1" w:rsidRPr="00E35CD1" w:rsidRDefault="00EE1A21" w:rsidP="00E35CD1">
            <w:pPr>
              <w:jc w:val="right"/>
              <w:rPr>
                <w:rFonts w:asciiTheme="minorHAnsi" w:hAnsiTheme="minorHAnsi" w:cstheme="minorHAnsi"/>
                <w:b/>
                <w:bCs/>
                <w:sz w:val="20"/>
                <w:szCs w:val="20"/>
              </w:rPr>
            </w:pPr>
            <w:r>
              <w:rPr>
                <w:rFonts w:asciiTheme="minorHAnsi" w:hAnsiTheme="minorHAnsi" w:cstheme="minorHAnsi"/>
                <w:b/>
                <w:bCs/>
                <w:sz w:val="20"/>
                <w:szCs w:val="20"/>
              </w:rPr>
              <w:t>–</w:t>
            </w:r>
            <w:r w:rsidR="00E35CD1" w:rsidRPr="00E35CD1">
              <w:rPr>
                <w:rFonts w:asciiTheme="minorHAnsi" w:hAnsiTheme="minorHAnsi" w:cstheme="minorHAnsi"/>
                <w:b/>
                <w:bCs/>
                <w:sz w:val="20"/>
                <w:szCs w:val="20"/>
              </w:rPr>
              <w:t>99467,8</w:t>
            </w:r>
          </w:p>
        </w:tc>
      </w:tr>
      <w:tr w:rsidR="0077719E" w:rsidRPr="0077719E" w:rsidTr="00E35CD1">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E35CD1" w:rsidRDefault="008450F6" w:rsidP="00E35CD1">
            <w:pPr>
              <w:spacing w:line="240" w:lineRule="exact"/>
              <w:jc w:val="right"/>
              <w:rPr>
                <w:rFonts w:asciiTheme="minorHAnsi" w:hAnsiTheme="minorHAnsi" w:cstheme="minorHAnsi"/>
                <w:sz w:val="20"/>
                <w:szCs w:val="20"/>
              </w:rPr>
            </w:pP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Австрія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1169,7</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162,7</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5549,7</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89,1</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0,9</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1A1F6C" w:rsidRPr="00E35CD1">
              <w:rPr>
                <w:rFonts w:asciiTheme="minorHAnsi" w:hAnsiTheme="minorHAnsi" w:cstheme="minorHAnsi"/>
                <w:bCs/>
                <w:sz w:val="20"/>
                <w:szCs w:val="20"/>
              </w:rPr>
              <w:t>4380,0</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Азербайджан</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9494,8</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154,2</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1,7</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309,1</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23,6</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9185,7</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Алжир</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2129,1</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76,7</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0,4</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715136" w:rsidP="00E35CD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1A1F6C" w:rsidRPr="00E35CD1" w:rsidRDefault="00715136" w:rsidP="00E35CD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2129,1</w:t>
            </w:r>
          </w:p>
        </w:tc>
      </w:tr>
      <w:tr w:rsidR="003441A9" w:rsidRPr="0077719E" w:rsidTr="00E35CD1">
        <w:trPr>
          <w:trHeight w:val="20"/>
        </w:trPr>
        <w:tc>
          <w:tcPr>
            <w:tcW w:w="1065" w:type="pct"/>
            <w:shd w:val="clear" w:color="auto" w:fill="auto"/>
            <w:vAlign w:val="bottom"/>
          </w:tcPr>
          <w:p w:rsidR="003441A9" w:rsidRPr="003631A1" w:rsidRDefault="003441A9"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Аргентина</w:t>
            </w:r>
          </w:p>
        </w:tc>
        <w:tc>
          <w:tcPr>
            <w:tcW w:w="57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5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95" w:type="pct"/>
            <w:shd w:val="clear" w:color="auto" w:fill="auto"/>
            <w:vAlign w:val="bottom"/>
          </w:tcPr>
          <w:p w:rsidR="003441A9" w:rsidRPr="00E35CD1" w:rsidRDefault="009C610F" w:rsidP="00E35CD1">
            <w:pPr>
              <w:jc w:val="right"/>
              <w:rPr>
                <w:rFonts w:asciiTheme="minorHAnsi" w:hAnsiTheme="minorHAnsi" w:cstheme="minorHAnsi"/>
                <w:sz w:val="20"/>
                <w:szCs w:val="20"/>
              </w:rPr>
            </w:pPr>
            <w:r>
              <w:rPr>
                <w:rFonts w:asciiTheme="minorHAnsi" w:hAnsiTheme="minorHAnsi" w:cstheme="minorHAnsi"/>
                <w:sz w:val="20"/>
                <w:szCs w:val="20"/>
              </w:rPr>
              <w:t>к</w:t>
            </w:r>
            <w:r w:rsidR="003441A9" w:rsidRPr="00E35CD1">
              <w:rPr>
                <w:rFonts w:asciiTheme="minorHAnsi" w:hAnsiTheme="minorHAnsi" w:cstheme="minorHAnsi"/>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3970,3</w:t>
            </w:r>
          </w:p>
        </w:tc>
        <w:tc>
          <w:tcPr>
            <w:tcW w:w="466"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154,8</w:t>
            </w:r>
          </w:p>
        </w:tc>
        <w:tc>
          <w:tcPr>
            <w:tcW w:w="526" w:type="pct"/>
            <w:shd w:val="clear" w:color="auto" w:fill="auto"/>
            <w:vAlign w:val="bottom"/>
          </w:tcPr>
          <w:p w:rsidR="003441A9"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3441A9" w:rsidRPr="00E35CD1">
              <w:rPr>
                <w:rFonts w:asciiTheme="minorHAnsi" w:hAnsiTheme="minorHAnsi" w:cstheme="minorHAnsi"/>
                <w:bCs/>
                <w:sz w:val="20"/>
                <w:szCs w:val="20"/>
              </w:rPr>
              <w:t> </w:t>
            </w:r>
          </w:p>
        </w:tc>
        <w:tc>
          <w:tcPr>
            <w:tcW w:w="61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Бангладеш</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3268,1</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157,8</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90,5</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141,3</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3177,7</w:t>
            </w:r>
          </w:p>
        </w:tc>
      </w:tr>
      <w:tr w:rsidR="003441A9" w:rsidRPr="0077719E" w:rsidTr="00E35CD1">
        <w:trPr>
          <w:trHeight w:val="20"/>
        </w:trPr>
        <w:tc>
          <w:tcPr>
            <w:tcW w:w="1065" w:type="pct"/>
            <w:shd w:val="clear" w:color="auto" w:fill="auto"/>
            <w:vAlign w:val="bottom"/>
          </w:tcPr>
          <w:p w:rsidR="003441A9" w:rsidRPr="003631A1" w:rsidRDefault="003441A9"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Бельгія</w:t>
            </w:r>
          </w:p>
        </w:tc>
        <w:tc>
          <w:tcPr>
            <w:tcW w:w="57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923,5</w:t>
            </w:r>
          </w:p>
        </w:tc>
        <w:tc>
          <w:tcPr>
            <w:tcW w:w="55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44,8</w:t>
            </w:r>
          </w:p>
        </w:tc>
        <w:tc>
          <w:tcPr>
            <w:tcW w:w="595" w:type="pct"/>
            <w:shd w:val="clear" w:color="auto" w:fill="auto"/>
            <w:vAlign w:val="bottom"/>
          </w:tcPr>
          <w:p w:rsidR="003441A9"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3441A9" w:rsidRPr="00E35CD1">
              <w:rPr>
                <w:rFonts w:asciiTheme="minorHAnsi" w:hAnsiTheme="minorHAnsi" w:cstheme="minorHAnsi"/>
                <w:bCs/>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6647,4</w:t>
            </w:r>
          </w:p>
        </w:tc>
        <w:tc>
          <w:tcPr>
            <w:tcW w:w="466"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78,8</w:t>
            </w:r>
          </w:p>
        </w:tc>
        <w:tc>
          <w:tcPr>
            <w:tcW w:w="526" w:type="pct"/>
            <w:shd w:val="clear" w:color="auto" w:fill="auto"/>
            <w:vAlign w:val="bottom"/>
          </w:tcPr>
          <w:p w:rsidR="003441A9"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1,0</w:t>
            </w:r>
            <w:r w:rsidR="003441A9" w:rsidRPr="00E35CD1">
              <w:rPr>
                <w:rFonts w:asciiTheme="minorHAnsi" w:hAnsiTheme="minorHAnsi" w:cstheme="minorHAnsi"/>
                <w:bCs/>
                <w:sz w:val="20"/>
                <w:szCs w:val="20"/>
              </w:rPr>
              <w:t> </w:t>
            </w:r>
          </w:p>
        </w:tc>
        <w:tc>
          <w:tcPr>
            <w:tcW w:w="617" w:type="pct"/>
            <w:shd w:val="clear" w:color="auto" w:fill="auto"/>
            <w:vAlign w:val="bottom"/>
          </w:tcPr>
          <w:p w:rsidR="003441A9"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3441A9" w:rsidRPr="00E35CD1">
              <w:rPr>
                <w:rFonts w:asciiTheme="minorHAnsi" w:hAnsiTheme="minorHAnsi" w:cstheme="minorHAnsi"/>
                <w:bCs/>
                <w:sz w:val="20"/>
                <w:szCs w:val="20"/>
              </w:rPr>
              <w:t>5723,9</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Білорусь</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22061,5</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84,7</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4,0</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15119,5</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65,0</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2,3</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6942,1</w:t>
            </w:r>
          </w:p>
        </w:tc>
      </w:tr>
      <w:tr w:rsidR="00535A34" w:rsidRPr="0077719E" w:rsidTr="00E35CD1">
        <w:trPr>
          <w:trHeight w:val="20"/>
        </w:trPr>
        <w:tc>
          <w:tcPr>
            <w:tcW w:w="1065" w:type="pct"/>
            <w:shd w:val="clear" w:color="auto" w:fill="auto"/>
            <w:vAlign w:val="bottom"/>
          </w:tcPr>
          <w:p w:rsidR="00535A34" w:rsidRPr="003631A1" w:rsidRDefault="00535A3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Болгарія</w:t>
            </w:r>
          </w:p>
        </w:tc>
        <w:tc>
          <w:tcPr>
            <w:tcW w:w="57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5527,7</w:t>
            </w:r>
          </w:p>
        </w:tc>
        <w:tc>
          <w:tcPr>
            <w:tcW w:w="55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57,4</w:t>
            </w:r>
          </w:p>
        </w:tc>
        <w:tc>
          <w:tcPr>
            <w:tcW w:w="595" w:type="pct"/>
            <w:shd w:val="clear" w:color="auto" w:fill="auto"/>
            <w:vAlign w:val="bottom"/>
          </w:tcPr>
          <w:p w:rsidR="00535A3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1,0</w:t>
            </w:r>
            <w:r w:rsidR="00535A34" w:rsidRPr="00E35CD1">
              <w:rPr>
                <w:rFonts w:asciiTheme="minorHAnsi" w:hAnsiTheme="minorHAnsi" w:cstheme="minorHAnsi"/>
                <w:bCs/>
                <w:sz w:val="20"/>
                <w:szCs w:val="20"/>
              </w:rPr>
              <w:t> </w:t>
            </w:r>
          </w:p>
        </w:tc>
        <w:tc>
          <w:tcPr>
            <w:tcW w:w="59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2292,8</w:t>
            </w:r>
          </w:p>
        </w:tc>
        <w:tc>
          <w:tcPr>
            <w:tcW w:w="466"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100,5</w:t>
            </w:r>
          </w:p>
        </w:tc>
        <w:tc>
          <w:tcPr>
            <w:tcW w:w="526" w:type="pct"/>
            <w:shd w:val="clear" w:color="auto" w:fill="auto"/>
            <w:vAlign w:val="bottom"/>
          </w:tcPr>
          <w:p w:rsidR="00535A34"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0,4</w:t>
            </w:r>
            <w:r w:rsidR="00535A34" w:rsidRPr="00E35CD1">
              <w:rPr>
                <w:rFonts w:asciiTheme="minorHAnsi" w:hAnsiTheme="minorHAnsi" w:cstheme="minorHAnsi"/>
                <w:bCs/>
                <w:sz w:val="20"/>
                <w:szCs w:val="20"/>
              </w:rPr>
              <w:t> </w:t>
            </w:r>
          </w:p>
        </w:tc>
        <w:tc>
          <w:tcPr>
            <w:tcW w:w="61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3234,9</w:t>
            </w:r>
          </w:p>
        </w:tc>
      </w:tr>
      <w:tr w:rsidR="003441A9" w:rsidRPr="0077719E" w:rsidTr="00E35CD1">
        <w:trPr>
          <w:trHeight w:val="20"/>
        </w:trPr>
        <w:tc>
          <w:tcPr>
            <w:tcW w:w="1065" w:type="pct"/>
            <w:shd w:val="clear" w:color="auto" w:fill="auto"/>
            <w:vAlign w:val="bottom"/>
          </w:tcPr>
          <w:p w:rsidR="003441A9" w:rsidRPr="003631A1" w:rsidRDefault="003441A9"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Бразилія</w:t>
            </w:r>
          </w:p>
        </w:tc>
        <w:tc>
          <w:tcPr>
            <w:tcW w:w="57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33,2</w:t>
            </w:r>
          </w:p>
        </w:tc>
        <w:tc>
          <w:tcPr>
            <w:tcW w:w="55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121,4</w:t>
            </w:r>
          </w:p>
        </w:tc>
        <w:tc>
          <w:tcPr>
            <w:tcW w:w="595" w:type="pct"/>
            <w:shd w:val="clear" w:color="auto" w:fill="auto"/>
            <w:vAlign w:val="bottom"/>
          </w:tcPr>
          <w:p w:rsidR="003441A9"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3441A9" w:rsidRPr="00E35CD1">
              <w:rPr>
                <w:rFonts w:asciiTheme="minorHAnsi" w:hAnsiTheme="minorHAnsi" w:cstheme="minorHAnsi"/>
                <w:bCs/>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9862,7</w:t>
            </w:r>
          </w:p>
        </w:tc>
        <w:tc>
          <w:tcPr>
            <w:tcW w:w="466"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120,8</w:t>
            </w:r>
          </w:p>
        </w:tc>
        <w:tc>
          <w:tcPr>
            <w:tcW w:w="526" w:type="pct"/>
            <w:shd w:val="clear" w:color="auto" w:fill="auto"/>
            <w:vAlign w:val="bottom"/>
          </w:tcPr>
          <w:p w:rsidR="003441A9"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1,5</w:t>
            </w:r>
            <w:r w:rsidR="003441A9" w:rsidRPr="00E35CD1">
              <w:rPr>
                <w:rFonts w:asciiTheme="minorHAnsi" w:hAnsiTheme="minorHAnsi" w:cstheme="minorHAnsi"/>
                <w:bCs/>
                <w:sz w:val="20"/>
                <w:szCs w:val="20"/>
              </w:rPr>
              <w:t> </w:t>
            </w:r>
          </w:p>
        </w:tc>
        <w:tc>
          <w:tcPr>
            <w:tcW w:w="617" w:type="pct"/>
            <w:shd w:val="clear" w:color="auto" w:fill="auto"/>
            <w:vAlign w:val="bottom"/>
          </w:tcPr>
          <w:p w:rsidR="003441A9"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3441A9" w:rsidRPr="00E35CD1">
              <w:rPr>
                <w:rFonts w:asciiTheme="minorHAnsi" w:hAnsiTheme="minorHAnsi" w:cstheme="minorHAnsi"/>
                <w:bCs/>
                <w:sz w:val="20"/>
                <w:szCs w:val="20"/>
              </w:rPr>
              <w:t>9829,5</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В'єтнам</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1816,5</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80,6</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1600,9</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82,1</w:t>
            </w:r>
          </w:p>
        </w:tc>
        <w:tc>
          <w:tcPr>
            <w:tcW w:w="526" w:type="pct"/>
            <w:shd w:val="clear" w:color="auto" w:fill="auto"/>
            <w:vAlign w:val="bottom"/>
          </w:tcPr>
          <w:p w:rsidR="0094468B"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215,6</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Вірменія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9073,3</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162,7</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1,7</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202,1</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73,6</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8871,3</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Греція</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3096,6</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186,9</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794,8</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81,0</w:t>
            </w:r>
          </w:p>
        </w:tc>
        <w:tc>
          <w:tcPr>
            <w:tcW w:w="526" w:type="pct"/>
            <w:shd w:val="clear" w:color="auto" w:fill="auto"/>
            <w:vAlign w:val="bottom"/>
          </w:tcPr>
          <w:p w:rsidR="0094468B"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2301,8</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Грузія</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15132,9</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112,3</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2,8</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866,5</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103,2</w:t>
            </w:r>
          </w:p>
        </w:tc>
        <w:tc>
          <w:tcPr>
            <w:tcW w:w="526" w:type="pct"/>
            <w:shd w:val="clear" w:color="auto" w:fill="auto"/>
            <w:vAlign w:val="bottom"/>
          </w:tcPr>
          <w:p w:rsidR="0094468B"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14266,4</w:t>
            </w:r>
          </w:p>
        </w:tc>
      </w:tr>
      <w:tr w:rsidR="003441A9" w:rsidRPr="0077719E" w:rsidTr="00E35CD1">
        <w:trPr>
          <w:trHeight w:val="20"/>
        </w:trPr>
        <w:tc>
          <w:tcPr>
            <w:tcW w:w="1065" w:type="pct"/>
            <w:shd w:val="clear" w:color="auto" w:fill="auto"/>
            <w:vAlign w:val="bottom"/>
          </w:tcPr>
          <w:p w:rsidR="003441A9" w:rsidRPr="003631A1" w:rsidRDefault="003441A9"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Данія</w:t>
            </w:r>
          </w:p>
        </w:tc>
        <w:tc>
          <w:tcPr>
            <w:tcW w:w="57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379,8</w:t>
            </w:r>
          </w:p>
        </w:tc>
        <w:tc>
          <w:tcPr>
            <w:tcW w:w="55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78,4</w:t>
            </w:r>
          </w:p>
        </w:tc>
        <w:tc>
          <w:tcPr>
            <w:tcW w:w="595" w:type="pct"/>
            <w:shd w:val="clear" w:color="auto" w:fill="auto"/>
            <w:vAlign w:val="bottom"/>
          </w:tcPr>
          <w:p w:rsidR="003441A9"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3441A9" w:rsidRPr="00E35CD1">
              <w:rPr>
                <w:rFonts w:asciiTheme="minorHAnsi" w:hAnsiTheme="minorHAnsi" w:cstheme="minorHAnsi"/>
                <w:bCs/>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1473,3</w:t>
            </w:r>
          </w:p>
        </w:tc>
        <w:tc>
          <w:tcPr>
            <w:tcW w:w="466"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100,4</w:t>
            </w:r>
          </w:p>
        </w:tc>
        <w:tc>
          <w:tcPr>
            <w:tcW w:w="526" w:type="pct"/>
            <w:shd w:val="clear" w:color="auto" w:fill="auto"/>
            <w:vAlign w:val="bottom"/>
          </w:tcPr>
          <w:p w:rsidR="003441A9"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3441A9" w:rsidRPr="00E35CD1">
              <w:rPr>
                <w:rFonts w:asciiTheme="minorHAnsi" w:hAnsiTheme="minorHAnsi" w:cstheme="minorHAnsi"/>
                <w:bCs/>
                <w:sz w:val="20"/>
                <w:szCs w:val="20"/>
              </w:rPr>
              <w:t> </w:t>
            </w:r>
          </w:p>
        </w:tc>
        <w:tc>
          <w:tcPr>
            <w:tcW w:w="617" w:type="pct"/>
            <w:shd w:val="clear" w:color="auto" w:fill="auto"/>
            <w:vAlign w:val="bottom"/>
          </w:tcPr>
          <w:p w:rsidR="003441A9"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3441A9" w:rsidRPr="00E35CD1">
              <w:rPr>
                <w:rFonts w:asciiTheme="minorHAnsi" w:hAnsiTheme="minorHAnsi" w:cstheme="minorHAnsi"/>
                <w:bCs/>
                <w:sz w:val="20"/>
                <w:szCs w:val="20"/>
              </w:rPr>
              <w:t>1093,4</w:t>
            </w:r>
          </w:p>
        </w:tc>
      </w:tr>
      <w:tr w:rsidR="00715136" w:rsidRPr="0077719E" w:rsidTr="00E35CD1">
        <w:trPr>
          <w:trHeight w:val="20"/>
        </w:trPr>
        <w:tc>
          <w:tcPr>
            <w:tcW w:w="1065" w:type="pct"/>
            <w:shd w:val="clear" w:color="auto" w:fill="auto"/>
            <w:vAlign w:val="bottom"/>
          </w:tcPr>
          <w:p w:rsidR="00715136" w:rsidRPr="003631A1" w:rsidRDefault="00715136" w:rsidP="00B835F3">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1068,7</w:t>
            </w:r>
          </w:p>
        </w:tc>
        <w:tc>
          <w:tcPr>
            <w:tcW w:w="55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85,3</w:t>
            </w:r>
          </w:p>
        </w:tc>
        <w:tc>
          <w:tcPr>
            <w:tcW w:w="595" w:type="pct"/>
            <w:shd w:val="clear" w:color="auto" w:fill="auto"/>
            <w:vAlign w:val="bottom"/>
          </w:tcPr>
          <w:p w:rsidR="00715136"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715136" w:rsidRPr="00E35CD1">
              <w:rPr>
                <w:rFonts w:asciiTheme="minorHAnsi" w:hAnsiTheme="minorHAnsi" w:cstheme="minorHAnsi"/>
                <w:bCs/>
                <w:sz w:val="20"/>
                <w:szCs w:val="20"/>
              </w:rPr>
              <w:t> </w:t>
            </w:r>
          </w:p>
        </w:tc>
        <w:tc>
          <w:tcPr>
            <w:tcW w:w="59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715136"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715136" w:rsidRPr="00E35CD1">
              <w:rPr>
                <w:rFonts w:asciiTheme="minorHAnsi" w:hAnsiTheme="minorHAnsi" w:cstheme="minorHAnsi"/>
                <w:bCs/>
                <w:sz w:val="20"/>
                <w:szCs w:val="20"/>
              </w:rPr>
              <w:t> </w:t>
            </w:r>
          </w:p>
        </w:tc>
        <w:tc>
          <w:tcPr>
            <w:tcW w:w="61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1068,7</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Естонія</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1737,8</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125,5</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1334,7</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126,2</w:t>
            </w:r>
          </w:p>
        </w:tc>
        <w:tc>
          <w:tcPr>
            <w:tcW w:w="526" w:type="pct"/>
            <w:shd w:val="clear" w:color="auto" w:fill="auto"/>
            <w:vAlign w:val="bottom"/>
          </w:tcPr>
          <w:p w:rsidR="0094468B"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403,1</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Єгипет</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50124,8</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102,1</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9,1</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2094,5</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107,9</w:t>
            </w:r>
          </w:p>
        </w:tc>
        <w:tc>
          <w:tcPr>
            <w:tcW w:w="526" w:type="pct"/>
            <w:shd w:val="clear" w:color="auto" w:fill="auto"/>
            <w:vAlign w:val="bottom"/>
          </w:tcPr>
          <w:p w:rsidR="0094468B"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48030,3</w:t>
            </w:r>
          </w:p>
        </w:tc>
      </w:tr>
      <w:tr w:rsidR="00715136" w:rsidRPr="0077719E" w:rsidTr="00E35CD1">
        <w:trPr>
          <w:trHeight w:val="20"/>
        </w:trPr>
        <w:tc>
          <w:tcPr>
            <w:tcW w:w="1065" w:type="pct"/>
            <w:shd w:val="clear" w:color="auto" w:fill="auto"/>
            <w:vAlign w:val="bottom"/>
          </w:tcPr>
          <w:p w:rsidR="00715136" w:rsidRPr="003631A1" w:rsidRDefault="0071513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Ємен</w:t>
            </w:r>
          </w:p>
        </w:tc>
        <w:tc>
          <w:tcPr>
            <w:tcW w:w="57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1486,2</w:t>
            </w:r>
          </w:p>
        </w:tc>
        <w:tc>
          <w:tcPr>
            <w:tcW w:w="55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75,1</w:t>
            </w:r>
          </w:p>
        </w:tc>
        <w:tc>
          <w:tcPr>
            <w:tcW w:w="595" w:type="pct"/>
            <w:shd w:val="clear" w:color="auto" w:fill="auto"/>
            <w:vAlign w:val="bottom"/>
          </w:tcPr>
          <w:p w:rsidR="00715136"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715136" w:rsidRPr="00E35CD1">
              <w:rPr>
                <w:rFonts w:asciiTheme="minorHAnsi" w:hAnsiTheme="minorHAnsi" w:cstheme="minorHAnsi"/>
                <w:bCs/>
                <w:sz w:val="20"/>
                <w:szCs w:val="20"/>
              </w:rPr>
              <w:t> </w:t>
            </w:r>
          </w:p>
        </w:tc>
        <w:tc>
          <w:tcPr>
            <w:tcW w:w="59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715136"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715136" w:rsidRPr="00E35CD1">
              <w:rPr>
                <w:rFonts w:asciiTheme="minorHAnsi" w:hAnsiTheme="minorHAnsi" w:cstheme="minorHAnsi"/>
                <w:bCs/>
                <w:sz w:val="20"/>
                <w:szCs w:val="20"/>
              </w:rPr>
              <w:t> </w:t>
            </w:r>
          </w:p>
        </w:tc>
        <w:tc>
          <w:tcPr>
            <w:tcW w:w="61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1486,2</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Ізраїль</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6925,8</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117,1</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1,3</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138,9</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35,8</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6787,0</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Індія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22011,9</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100,0</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4,0</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22786,8</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111,1</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3,5</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1A1F6C" w:rsidRPr="00E35CD1">
              <w:rPr>
                <w:rFonts w:asciiTheme="minorHAnsi" w:hAnsiTheme="minorHAnsi" w:cstheme="minorHAnsi"/>
                <w:bCs/>
                <w:sz w:val="20"/>
                <w:szCs w:val="20"/>
              </w:rPr>
              <w:t>774,9</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Індонезія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1210,4</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55,0</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3851,3</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194,1</w:t>
            </w:r>
          </w:p>
        </w:tc>
        <w:tc>
          <w:tcPr>
            <w:tcW w:w="526" w:type="pct"/>
            <w:shd w:val="clear" w:color="auto" w:fill="auto"/>
            <w:vAlign w:val="bottom"/>
          </w:tcPr>
          <w:p w:rsidR="001A1F6C"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1A1F6C" w:rsidRPr="00E35CD1">
              <w:rPr>
                <w:rFonts w:asciiTheme="minorHAnsi" w:hAnsiTheme="minorHAnsi" w:cstheme="minorHAnsi"/>
                <w:bCs/>
                <w:sz w:val="20"/>
                <w:szCs w:val="20"/>
              </w:rPr>
              <w:t>2640,9</w:t>
            </w:r>
          </w:p>
        </w:tc>
      </w:tr>
      <w:tr w:rsidR="00715136" w:rsidRPr="0077719E" w:rsidTr="00E35CD1">
        <w:trPr>
          <w:trHeight w:val="20"/>
        </w:trPr>
        <w:tc>
          <w:tcPr>
            <w:tcW w:w="1065" w:type="pct"/>
            <w:shd w:val="clear" w:color="auto" w:fill="auto"/>
            <w:vAlign w:val="bottom"/>
          </w:tcPr>
          <w:p w:rsidR="00715136" w:rsidRPr="003631A1" w:rsidRDefault="0071513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Ірак</w:t>
            </w:r>
          </w:p>
        </w:tc>
        <w:tc>
          <w:tcPr>
            <w:tcW w:w="57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8071,2</w:t>
            </w:r>
          </w:p>
        </w:tc>
        <w:tc>
          <w:tcPr>
            <w:tcW w:w="55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729,8</w:t>
            </w:r>
          </w:p>
        </w:tc>
        <w:tc>
          <w:tcPr>
            <w:tcW w:w="595" w:type="pct"/>
            <w:shd w:val="clear" w:color="auto" w:fill="auto"/>
            <w:vAlign w:val="bottom"/>
          </w:tcPr>
          <w:p w:rsidR="00715136"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1,5</w:t>
            </w:r>
            <w:r w:rsidR="00715136" w:rsidRPr="00E35CD1">
              <w:rPr>
                <w:rFonts w:asciiTheme="minorHAnsi" w:hAnsiTheme="minorHAnsi" w:cstheme="minorHAnsi"/>
                <w:bCs/>
                <w:sz w:val="20"/>
                <w:szCs w:val="20"/>
              </w:rPr>
              <w:t> </w:t>
            </w:r>
          </w:p>
        </w:tc>
        <w:tc>
          <w:tcPr>
            <w:tcW w:w="59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715136" w:rsidRPr="00E35CD1" w:rsidRDefault="00AF2D59"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715136" w:rsidRPr="00E35CD1">
              <w:rPr>
                <w:rFonts w:asciiTheme="minorHAnsi" w:hAnsiTheme="minorHAnsi" w:cstheme="minorHAnsi"/>
                <w:bCs/>
                <w:sz w:val="20"/>
                <w:szCs w:val="20"/>
              </w:rPr>
              <w:t> </w:t>
            </w:r>
          </w:p>
        </w:tc>
        <w:tc>
          <w:tcPr>
            <w:tcW w:w="61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8071,2</w:t>
            </w:r>
          </w:p>
        </w:tc>
      </w:tr>
      <w:tr w:rsidR="003441A9" w:rsidRPr="0077719E" w:rsidTr="00E35CD1">
        <w:trPr>
          <w:trHeight w:val="20"/>
        </w:trPr>
        <w:tc>
          <w:tcPr>
            <w:tcW w:w="1065" w:type="pct"/>
            <w:shd w:val="clear" w:color="auto" w:fill="auto"/>
            <w:vAlign w:val="bottom"/>
          </w:tcPr>
          <w:p w:rsidR="003441A9" w:rsidRPr="003631A1" w:rsidRDefault="003441A9" w:rsidP="00B835F3">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Іран</w:t>
            </w:r>
            <w:r w:rsidRPr="003631A1">
              <w:rPr>
                <w:rFonts w:asciiTheme="minorHAnsi" w:hAnsiTheme="minorHAnsi" w:cs="Times New Roman CYR"/>
                <w:sz w:val="20"/>
                <w:szCs w:val="20"/>
                <w:lang w:eastAsia="uk-UA"/>
              </w:rPr>
              <w:t xml:space="preserve"> </w:t>
            </w:r>
            <w:r>
              <w:rPr>
                <w:rFonts w:asciiTheme="minorHAnsi" w:hAnsiTheme="minorHAnsi" w:cs="Times New Roman CYR"/>
                <w:sz w:val="20"/>
                <w:szCs w:val="20"/>
                <w:lang w:eastAsia="uk-UA"/>
              </w:rPr>
              <w:t>(</w:t>
            </w:r>
            <w:r w:rsidRPr="003631A1">
              <w:rPr>
                <w:rFonts w:asciiTheme="minorHAnsi" w:hAnsiTheme="minorHAnsi" w:cs="Times New Roman CYR"/>
                <w:sz w:val="20"/>
                <w:szCs w:val="20"/>
                <w:lang w:eastAsia="uk-UA"/>
              </w:rPr>
              <w:t>Ісламська республіка</w:t>
            </w:r>
            <w:r>
              <w:rPr>
                <w:rFonts w:asciiTheme="minorHAnsi" w:hAnsiTheme="minorHAnsi" w:cs="Times New Roman CYR"/>
                <w:sz w:val="20"/>
                <w:szCs w:val="20"/>
                <w:lang w:eastAsia="uk-UA"/>
              </w:rPr>
              <w:t>)</w:t>
            </w:r>
          </w:p>
        </w:tc>
        <w:tc>
          <w:tcPr>
            <w:tcW w:w="577" w:type="pct"/>
            <w:shd w:val="clear" w:color="auto" w:fill="auto"/>
            <w:vAlign w:val="bottom"/>
          </w:tcPr>
          <w:p w:rsidR="003441A9" w:rsidRPr="00E35CD1" w:rsidRDefault="00117F59" w:rsidP="00E35CD1">
            <w:pPr>
              <w:jc w:val="right"/>
              <w:rPr>
                <w:rFonts w:asciiTheme="minorHAnsi" w:hAnsiTheme="minorHAnsi" w:cstheme="minorHAnsi"/>
                <w:bCs/>
                <w:sz w:val="20"/>
                <w:szCs w:val="20"/>
              </w:rPr>
            </w:pPr>
            <w:r>
              <w:rPr>
                <w:rFonts w:asciiTheme="minorHAnsi" w:hAnsiTheme="minorHAnsi" w:cstheme="minorHAnsi"/>
                <w:bCs/>
                <w:sz w:val="20"/>
                <w:szCs w:val="20"/>
              </w:rPr>
              <w:t>к</w:t>
            </w:r>
          </w:p>
        </w:tc>
        <w:tc>
          <w:tcPr>
            <w:tcW w:w="55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95" w:type="pct"/>
            <w:shd w:val="clear" w:color="auto" w:fill="auto"/>
            <w:vAlign w:val="bottom"/>
          </w:tcPr>
          <w:p w:rsidR="003441A9" w:rsidRPr="00E35CD1" w:rsidRDefault="009C610F" w:rsidP="00E35CD1">
            <w:pPr>
              <w:jc w:val="right"/>
              <w:rPr>
                <w:rFonts w:asciiTheme="minorHAnsi" w:hAnsiTheme="minorHAnsi" w:cstheme="minorHAnsi"/>
                <w:sz w:val="20"/>
                <w:szCs w:val="20"/>
              </w:rPr>
            </w:pPr>
            <w:r>
              <w:rPr>
                <w:rFonts w:asciiTheme="minorHAnsi" w:hAnsiTheme="minorHAnsi" w:cstheme="minorHAnsi"/>
                <w:sz w:val="20"/>
                <w:szCs w:val="20"/>
              </w:rPr>
              <w:t>к</w:t>
            </w:r>
            <w:r w:rsidR="003441A9" w:rsidRPr="00E35CD1">
              <w:rPr>
                <w:rFonts w:asciiTheme="minorHAnsi" w:hAnsiTheme="minorHAnsi" w:cstheme="minorHAnsi"/>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1802,8</w:t>
            </w:r>
          </w:p>
        </w:tc>
        <w:tc>
          <w:tcPr>
            <w:tcW w:w="466" w:type="pct"/>
            <w:shd w:val="clear" w:color="auto" w:fill="auto"/>
            <w:vAlign w:val="bottom"/>
          </w:tcPr>
          <w:p w:rsidR="003441A9" w:rsidRPr="00E35CD1" w:rsidRDefault="003441A9"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87,0</w:t>
            </w:r>
          </w:p>
        </w:tc>
        <w:tc>
          <w:tcPr>
            <w:tcW w:w="526" w:type="pct"/>
            <w:shd w:val="clear" w:color="auto" w:fill="auto"/>
            <w:vAlign w:val="bottom"/>
          </w:tcPr>
          <w:p w:rsidR="003441A9"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3441A9" w:rsidRPr="00E35CD1">
              <w:rPr>
                <w:rFonts w:asciiTheme="minorHAnsi" w:hAnsiTheme="minorHAnsi" w:cstheme="minorHAnsi"/>
                <w:bCs/>
                <w:sz w:val="20"/>
                <w:szCs w:val="20"/>
              </w:rPr>
              <w:t> </w:t>
            </w:r>
          </w:p>
        </w:tc>
        <w:tc>
          <w:tcPr>
            <w:tcW w:w="617" w:type="pct"/>
            <w:shd w:val="clear" w:color="auto" w:fill="auto"/>
            <w:vAlign w:val="bottom"/>
          </w:tcPr>
          <w:p w:rsidR="003441A9" w:rsidRPr="00E35CD1" w:rsidRDefault="00117F59" w:rsidP="00E35CD1">
            <w:pPr>
              <w:jc w:val="right"/>
              <w:rPr>
                <w:rFonts w:asciiTheme="minorHAnsi" w:hAnsiTheme="minorHAnsi" w:cstheme="minorHAnsi"/>
                <w:bCs/>
                <w:sz w:val="20"/>
                <w:szCs w:val="20"/>
              </w:rPr>
            </w:pPr>
            <w:r>
              <w:rPr>
                <w:rFonts w:asciiTheme="minorHAnsi" w:hAnsiTheme="minorHAnsi" w:cstheme="minorHAnsi"/>
                <w:bCs/>
                <w:sz w:val="20"/>
                <w:szCs w:val="20"/>
              </w:rPr>
              <w:t>к</w:t>
            </w:r>
          </w:p>
        </w:tc>
      </w:tr>
      <w:tr w:rsidR="00535A34" w:rsidRPr="0077719E" w:rsidTr="00E35CD1">
        <w:trPr>
          <w:trHeight w:val="20"/>
        </w:trPr>
        <w:tc>
          <w:tcPr>
            <w:tcW w:w="1065" w:type="pct"/>
            <w:shd w:val="clear" w:color="auto" w:fill="auto"/>
            <w:vAlign w:val="bottom"/>
          </w:tcPr>
          <w:p w:rsidR="00535A34" w:rsidRPr="003631A1" w:rsidRDefault="00535A34" w:rsidP="00B835F3">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Ірландія</w:t>
            </w:r>
          </w:p>
        </w:tc>
        <w:tc>
          <w:tcPr>
            <w:tcW w:w="57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1762,6</w:t>
            </w:r>
          </w:p>
        </w:tc>
        <w:tc>
          <w:tcPr>
            <w:tcW w:w="55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903,8</w:t>
            </w:r>
          </w:p>
        </w:tc>
        <w:tc>
          <w:tcPr>
            <w:tcW w:w="595" w:type="pct"/>
            <w:shd w:val="clear" w:color="auto" w:fill="auto"/>
            <w:vAlign w:val="bottom"/>
          </w:tcPr>
          <w:p w:rsidR="00535A3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535A34" w:rsidRPr="00E35CD1">
              <w:rPr>
                <w:rFonts w:asciiTheme="minorHAnsi" w:hAnsiTheme="minorHAnsi" w:cstheme="minorHAnsi"/>
                <w:bCs/>
                <w:sz w:val="20"/>
                <w:szCs w:val="20"/>
              </w:rPr>
              <w:t> </w:t>
            </w:r>
          </w:p>
        </w:tc>
        <w:tc>
          <w:tcPr>
            <w:tcW w:w="59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28,7</w:t>
            </w:r>
          </w:p>
        </w:tc>
        <w:tc>
          <w:tcPr>
            <w:tcW w:w="466"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201,7</w:t>
            </w:r>
          </w:p>
        </w:tc>
        <w:tc>
          <w:tcPr>
            <w:tcW w:w="526" w:type="pct"/>
            <w:shd w:val="clear" w:color="auto" w:fill="auto"/>
            <w:vAlign w:val="bottom"/>
          </w:tcPr>
          <w:p w:rsidR="00535A3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0,0</w:t>
            </w:r>
            <w:r w:rsidR="00535A34" w:rsidRPr="00E35CD1">
              <w:rPr>
                <w:rFonts w:asciiTheme="minorHAnsi" w:hAnsiTheme="minorHAnsi" w:cstheme="minorHAnsi"/>
                <w:bCs/>
                <w:sz w:val="20"/>
                <w:szCs w:val="20"/>
              </w:rPr>
              <w:t> </w:t>
            </w:r>
          </w:p>
        </w:tc>
        <w:tc>
          <w:tcPr>
            <w:tcW w:w="617" w:type="pct"/>
            <w:shd w:val="clear" w:color="auto" w:fill="auto"/>
            <w:vAlign w:val="bottom"/>
          </w:tcPr>
          <w:p w:rsidR="00535A34" w:rsidRPr="00E35CD1" w:rsidRDefault="00535A3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1733,9</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Іспанія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10508,7</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68,3</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1,9</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6652,7</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127,0</w:t>
            </w:r>
          </w:p>
        </w:tc>
        <w:tc>
          <w:tcPr>
            <w:tcW w:w="526" w:type="pct"/>
            <w:shd w:val="clear" w:color="auto" w:fill="auto"/>
            <w:vAlign w:val="bottom"/>
          </w:tcPr>
          <w:p w:rsidR="001A1F6C"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1,0</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3856,0</w:t>
            </w:r>
          </w:p>
        </w:tc>
      </w:tr>
      <w:tr w:rsidR="001A1F6C" w:rsidRPr="0077719E" w:rsidTr="00E35CD1">
        <w:trPr>
          <w:trHeight w:val="20"/>
        </w:trPr>
        <w:tc>
          <w:tcPr>
            <w:tcW w:w="1065" w:type="pct"/>
            <w:shd w:val="clear" w:color="auto" w:fill="auto"/>
            <w:vAlign w:val="bottom"/>
          </w:tcPr>
          <w:p w:rsidR="001A1F6C" w:rsidRPr="003631A1" w:rsidRDefault="001A1F6C"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Італія</w:t>
            </w:r>
          </w:p>
        </w:tc>
        <w:tc>
          <w:tcPr>
            <w:tcW w:w="57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7206,8</w:t>
            </w:r>
          </w:p>
        </w:tc>
        <w:tc>
          <w:tcPr>
            <w:tcW w:w="55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72,7</w:t>
            </w:r>
          </w:p>
        </w:tc>
        <w:tc>
          <w:tcPr>
            <w:tcW w:w="595" w:type="pct"/>
            <w:shd w:val="clear" w:color="auto" w:fill="auto"/>
            <w:vAlign w:val="bottom"/>
          </w:tcPr>
          <w:p w:rsidR="001A1F6C"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1,3</w:t>
            </w:r>
            <w:r w:rsidR="001A1F6C" w:rsidRPr="00E35CD1">
              <w:rPr>
                <w:rFonts w:asciiTheme="minorHAnsi" w:hAnsiTheme="minorHAnsi" w:cstheme="minorHAnsi"/>
                <w:bCs/>
                <w:sz w:val="20"/>
                <w:szCs w:val="20"/>
              </w:rPr>
              <w:t> </w:t>
            </w:r>
          </w:p>
        </w:tc>
        <w:tc>
          <w:tcPr>
            <w:tcW w:w="597"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28299,0</w:t>
            </w:r>
          </w:p>
        </w:tc>
        <w:tc>
          <w:tcPr>
            <w:tcW w:w="466" w:type="pct"/>
            <w:shd w:val="clear" w:color="auto" w:fill="auto"/>
            <w:vAlign w:val="bottom"/>
          </w:tcPr>
          <w:p w:rsidR="001A1F6C" w:rsidRPr="00E35CD1" w:rsidRDefault="001A1F6C"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81,0</w:t>
            </w:r>
          </w:p>
        </w:tc>
        <w:tc>
          <w:tcPr>
            <w:tcW w:w="526" w:type="pct"/>
            <w:shd w:val="clear" w:color="auto" w:fill="auto"/>
            <w:vAlign w:val="bottom"/>
          </w:tcPr>
          <w:p w:rsidR="001A1F6C"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4,4</w:t>
            </w:r>
            <w:r w:rsidR="001A1F6C" w:rsidRPr="00E35CD1">
              <w:rPr>
                <w:rFonts w:asciiTheme="minorHAnsi" w:hAnsiTheme="minorHAnsi" w:cstheme="minorHAnsi"/>
                <w:bCs/>
                <w:sz w:val="20"/>
                <w:szCs w:val="20"/>
              </w:rPr>
              <w:t> </w:t>
            </w:r>
          </w:p>
        </w:tc>
        <w:tc>
          <w:tcPr>
            <w:tcW w:w="617" w:type="pct"/>
            <w:shd w:val="clear" w:color="auto" w:fill="auto"/>
            <w:vAlign w:val="bottom"/>
          </w:tcPr>
          <w:p w:rsidR="001A1F6C"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1A1F6C" w:rsidRPr="00E35CD1">
              <w:rPr>
                <w:rFonts w:asciiTheme="minorHAnsi" w:hAnsiTheme="minorHAnsi" w:cstheme="minorHAnsi"/>
                <w:bCs/>
                <w:sz w:val="20"/>
                <w:szCs w:val="20"/>
              </w:rPr>
              <w:t>21092,2</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Йорданія</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1211,5</w:t>
            </w:r>
          </w:p>
        </w:tc>
        <w:tc>
          <w:tcPr>
            <w:tcW w:w="557" w:type="pct"/>
            <w:shd w:val="clear" w:color="auto" w:fill="auto"/>
            <w:vAlign w:val="bottom"/>
          </w:tcPr>
          <w:p w:rsidR="0094468B" w:rsidRPr="00E35CD1" w:rsidRDefault="0094468B"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95" w:type="pct"/>
            <w:shd w:val="clear" w:color="auto" w:fill="auto"/>
            <w:vAlign w:val="bottom"/>
          </w:tcPr>
          <w:p w:rsidR="0094468B" w:rsidRPr="00E35CD1" w:rsidRDefault="009C610F" w:rsidP="00E35CD1">
            <w:pPr>
              <w:jc w:val="right"/>
              <w:rPr>
                <w:rFonts w:asciiTheme="minorHAnsi" w:hAnsiTheme="minorHAnsi" w:cstheme="minorHAnsi"/>
                <w:sz w:val="20"/>
                <w:szCs w:val="20"/>
              </w:rPr>
            </w:pPr>
            <w:r>
              <w:rPr>
                <w:rFonts w:asciiTheme="minorHAnsi" w:hAnsiTheme="minorHAnsi" w:cstheme="minorHAnsi"/>
                <w:sz w:val="20"/>
                <w:szCs w:val="20"/>
              </w:rPr>
              <w:t>0,2</w:t>
            </w:r>
            <w:r w:rsidR="0094468B" w:rsidRPr="00E35CD1">
              <w:rPr>
                <w:rFonts w:asciiTheme="minorHAnsi" w:hAnsiTheme="minorHAnsi" w:cstheme="minorHAnsi"/>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663,6</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21,3</w:t>
            </w:r>
          </w:p>
        </w:tc>
        <w:tc>
          <w:tcPr>
            <w:tcW w:w="526" w:type="pct"/>
            <w:shd w:val="clear" w:color="auto" w:fill="auto"/>
            <w:vAlign w:val="bottom"/>
          </w:tcPr>
          <w:p w:rsidR="0094468B"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547,9</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Казахстан</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8115,0</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122,6</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1,5</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4555,1</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186,1</w:t>
            </w:r>
          </w:p>
        </w:tc>
        <w:tc>
          <w:tcPr>
            <w:tcW w:w="526" w:type="pct"/>
            <w:shd w:val="clear" w:color="auto" w:fill="auto"/>
            <w:vAlign w:val="bottom"/>
          </w:tcPr>
          <w:p w:rsidR="0094468B"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0,7</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3559,9</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Канада</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1844,8</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193,4</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1462,5</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102,3</w:t>
            </w:r>
          </w:p>
        </w:tc>
        <w:tc>
          <w:tcPr>
            <w:tcW w:w="526" w:type="pct"/>
            <w:shd w:val="clear" w:color="auto" w:fill="auto"/>
            <w:vAlign w:val="bottom"/>
          </w:tcPr>
          <w:p w:rsidR="0094468B"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382,3</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Катар</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1602,9</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231,2</w:t>
            </w:r>
          </w:p>
        </w:tc>
        <w:tc>
          <w:tcPr>
            <w:tcW w:w="595" w:type="pct"/>
            <w:shd w:val="clear" w:color="auto" w:fill="auto"/>
            <w:vAlign w:val="bottom"/>
          </w:tcPr>
          <w:p w:rsidR="0094468B"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94468B" w:rsidRPr="00E35CD1" w:rsidRDefault="0094468B"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94468B"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94468B" w:rsidRPr="00E35CD1">
              <w:rPr>
                <w:rFonts w:asciiTheme="minorHAnsi" w:hAnsiTheme="minorHAnsi" w:cstheme="minorHAnsi"/>
                <w:sz w:val="20"/>
                <w:szCs w:val="20"/>
              </w:rPr>
              <w:t> </w:t>
            </w:r>
          </w:p>
        </w:tc>
        <w:tc>
          <w:tcPr>
            <w:tcW w:w="617" w:type="pct"/>
            <w:shd w:val="clear" w:color="auto" w:fill="auto"/>
            <w:vAlign w:val="bottom"/>
          </w:tcPr>
          <w:p w:rsidR="0094468B" w:rsidRPr="00E35CD1" w:rsidRDefault="0094468B"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94468B" w:rsidRPr="0077719E" w:rsidTr="00E35CD1">
        <w:trPr>
          <w:trHeight w:val="20"/>
        </w:trPr>
        <w:tc>
          <w:tcPr>
            <w:tcW w:w="1065" w:type="pct"/>
            <w:shd w:val="clear" w:color="auto" w:fill="auto"/>
            <w:vAlign w:val="bottom"/>
          </w:tcPr>
          <w:p w:rsidR="0094468B" w:rsidRPr="003631A1" w:rsidRDefault="0094468B"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Китай</w:t>
            </w:r>
          </w:p>
        </w:tc>
        <w:tc>
          <w:tcPr>
            <w:tcW w:w="57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15044,6</w:t>
            </w:r>
          </w:p>
        </w:tc>
        <w:tc>
          <w:tcPr>
            <w:tcW w:w="55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93,2</w:t>
            </w:r>
          </w:p>
        </w:tc>
        <w:tc>
          <w:tcPr>
            <w:tcW w:w="595" w:type="pct"/>
            <w:shd w:val="clear" w:color="auto" w:fill="auto"/>
            <w:vAlign w:val="bottom"/>
          </w:tcPr>
          <w:p w:rsidR="0094468B" w:rsidRPr="00E35CD1" w:rsidRDefault="00CE47B1" w:rsidP="00E35CD1">
            <w:pPr>
              <w:jc w:val="right"/>
              <w:rPr>
                <w:rFonts w:asciiTheme="minorHAnsi" w:hAnsiTheme="minorHAnsi" w:cstheme="minorHAnsi"/>
                <w:bCs/>
                <w:sz w:val="20"/>
                <w:szCs w:val="20"/>
              </w:rPr>
            </w:pPr>
            <w:r>
              <w:rPr>
                <w:rFonts w:asciiTheme="minorHAnsi" w:hAnsiTheme="minorHAnsi" w:cstheme="minorHAnsi"/>
                <w:bCs/>
                <w:sz w:val="20"/>
                <w:szCs w:val="20"/>
              </w:rPr>
              <w:t>2,7</w:t>
            </w:r>
            <w:r w:rsidR="0094468B" w:rsidRPr="00E35CD1">
              <w:rPr>
                <w:rFonts w:asciiTheme="minorHAnsi" w:hAnsiTheme="minorHAnsi" w:cstheme="minorHAnsi"/>
                <w:bCs/>
                <w:sz w:val="20"/>
                <w:szCs w:val="20"/>
              </w:rPr>
              <w:t> </w:t>
            </w:r>
          </w:p>
        </w:tc>
        <w:tc>
          <w:tcPr>
            <w:tcW w:w="597"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127912,4</w:t>
            </w:r>
          </w:p>
        </w:tc>
        <w:tc>
          <w:tcPr>
            <w:tcW w:w="466" w:type="pct"/>
            <w:shd w:val="clear" w:color="auto" w:fill="auto"/>
            <w:vAlign w:val="bottom"/>
          </w:tcPr>
          <w:p w:rsidR="0094468B" w:rsidRPr="00E35CD1" w:rsidRDefault="0094468B"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89,1</w:t>
            </w:r>
          </w:p>
        </w:tc>
        <w:tc>
          <w:tcPr>
            <w:tcW w:w="526" w:type="pct"/>
            <w:shd w:val="clear" w:color="auto" w:fill="auto"/>
            <w:vAlign w:val="bottom"/>
          </w:tcPr>
          <w:p w:rsidR="0094468B"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19,7</w:t>
            </w:r>
            <w:r w:rsidR="0094468B" w:rsidRPr="00E35CD1">
              <w:rPr>
                <w:rFonts w:asciiTheme="minorHAnsi" w:hAnsiTheme="minorHAnsi" w:cstheme="minorHAnsi"/>
                <w:bCs/>
                <w:sz w:val="20"/>
                <w:szCs w:val="20"/>
              </w:rPr>
              <w:t> </w:t>
            </w:r>
          </w:p>
        </w:tc>
        <w:tc>
          <w:tcPr>
            <w:tcW w:w="617" w:type="pct"/>
            <w:shd w:val="clear" w:color="auto" w:fill="auto"/>
            <w:vAlign w:val="bottom"/>
          </w:tcPr>
          <w:p w:rsidR="0094468B"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94468B" w:rsidRPr="00E35CD1">
              <w:rPr>
                <w:rFonts w:asciiTheme="minorHAnsi" w:hAnsiTheme="minorHAnsi" w:cstheme="minorHAnsi"/>
                <w:bCs/>
                <w:sz w:val="20"/>
                <w:szCs w:val="20"/>
              </w:rPr>
              <w:t>112867,8</w:t>
            </w:r>
          </w:p>
        </w:tc>
      </w:tr>
      <w:tr w:rsidR="003441A9" w:rsidRPr="0077719E" w:rsidTr="00E35CD1">
        <w:trPr>
          <w:trHeight w:val="20"/>
        </w:trPr>
        <w:tc>
          <w:tcPr>
            <w:tcW w:w="1065" w:type="pct"/>
            <w:shd w:val="clear" w:color="auto" w:fill="auto"/>
            <w:vAlign w:val="bottom"/>
          </w:tcPr>
          <w:p w:rsidR="003441A9" w:rsidRPr="003631A1" w:rsidRDefault="003441A9" w:rsidP="003441A9">
            <w:pPr>
              <w:ind w:left="142"/>
              <w:rPr>
                <w:rFonts w:asciiTheme="minorHAnsi" w:hAnsiTheme="minorHAnsi" w:cs="Times New Roman CYR"/>
                <w:sz w:val="20"/>
                <w:szCs w:val="20"/>
                <w:lang w:eastAsia="uk-UA"/>
              </w:rPr>
            </w:pPr>
            <w:proofErr w:type="spellStart"/>
            <w:r>
              <w:rPr>
                <w:rFonts w:asciiTheme="minorHAnsi" w:hAnsiTheme="minorHAnsi" w:cs="Times New Roman CYR"/>
                <w:sz w:val="20"/>
                <w:szCs w:val="20"/>
                <w:lang w:eastAsia="uk-UA"/>
              </w:rPr>
              <w:t>Кот</w:t>
            </w:r>
            <w:r w:rsidRPr="003441A9">
              <w:rPr>
                <w:rFonts w:asciiTheme="minorHAnsi" w:hAnsiTheme="minorHAnsi" w:cs="Times New Roman CYR"/>
                <w:sz w:val="20"/>
                <w:szCs w:val="20"/>
                <w:lang w:eastAsia="uk-UA"/>
              </w:rPr>
              <w:t>-Д'I</w:t>
            </w:r>
            <w:r>
              <w:rPr>
                <w:rFonts w:asciiTheme="minorHAnsi" w:hAnsiTheme="minorHAnsi" w:cs="Times New Roman CYR"/>
                <w:sz w:val="20"/>
                <w:szCs w:val="20"/>
                <w:lang w:eastAsia="uk-UA"/>
              </w:rPr>
              <w:t>вуар</w:t>
            </w:r>
            <w:proofErr w:type="spellEnd"/>
          </w:p>
        </w:tc>
        <w:tc>
          <w:tcPr>
            <w:tcW w:w="57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57" w:type="pct"/>
            <w:shd w:val="clear" w:color="auto" w:fill="auto"/>
            <w:vAlign w:val="bottom"/>
          </w:tcPr>
          <w:p w:rsidR="003441A9" w:rsidRPr="00E35CD1" w:rsidRDefault="00715136" w:rsidP="00E35CD1">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95" w:type="pct"/>
            <w:shd w:val="clear" w:color="auto" w:fill="auto"/>
            <w:vAlign w:val="bottom"/>
          </w:tcPr>
          <w:p w:rsidR="003441A9"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к</w:t>
            </w:r>
            <w:r w:rsidR="003441A9" w:rsidRPr="00E35CD1">
              <w:rPr>
                <w:rFonts w:asciiTheme="minorHAnsi" w:hAnsiTheme="minorHAnsi" w:cstheme="minorHAnsi"/>
                <w:bCs/>
                <w:sz w:val="20"/>
                <w:szCs w:val="20"/>
              </w:rPr>
              <w:t> </w:t>
            </w:r>
          </w:p>
        </w:tc>
        <w:tc>
          <w:tcPr>
            <w:tcW w:w="59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3441A9"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3441A9" w:rsidRPr="00E35CD1">
              <w:rPr>
                <w:rFonts w:asciiTheme="minorHAnsi" w:hAnsiTheme="minorHAnsi" w:cstheme="minorHAnsi"/>
                <w:sz w:val="20"/>
                <w:szCs w:val="20"/>
              </w:rPr>
              <w:t> </w:t>
            </w:r>
          </w:p>
        </w:tc>
        <w:tc>
          <w:tcPr>
            <w:tcW w:w="617" w:type="pct"/>
            <w:shd w:val="clear" w:color="auto" w:fill="auto"/>
            <w:vAlign w:val="bottom"/>
          </w:tcPr>
          <w:p w:rsidR="003441A9" w:rsidRPr="00E35CD1" w:rsidRDefault="003441A9"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Латвія</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3561,5</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68,1</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1821,3</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41,7</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1740,1</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Литва</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12356,7</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174,9</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2,3</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4002,2</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52,0</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0,6</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8354,5</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Ліван</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2372,2</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105,0</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0,4</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C605C4" w:rsidRPr="00E35CD1" w:rsidRDefault="00C605C4"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C605C4"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C605C4" w:rsidRPr="00E35CD1">
              <w:rPr>
                <w:rFonts w:asciiTheme="minorHAnsi" w:hAnsiTheme="minorHAnsi" w:cstheme="minorHAnsi"/>
                <w:sz w:val="20"/>
                <w:szCs w:val="20"/>
              </w:rPr>
              <w:t> </w:t>
            </w:r>
          </w:p>
        </w:tc>
        <w:tc>
          <w:tcPr>
            <w:tcW w:w="617" w:type="pct"/>
            <w:shd w:val="clear" w:color="auto" w:fill="auto"/>
            <w:vAlign w:val="bottom"/>
          </w:tcPr>
          <w:p w:rsidR="00C605C4" w:rsidRPr="00E35CD1" w:rsidRDefault="00C605C4"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715136" w:rsidRPr="0077719E" w:rsidTr="00E35CD1">
        <w:trPr>
          <w:trHeight w:val="20"/>
        </w:trPr>
        <w:tc>
          <w:tcPr>
            <w:tcW w:w="1065" w:type="pct"/>
            <w:shd w:val="clear" w:color="auto" w:fill="auto"/>
            <w:vAlign w:val="bottom"/>
          </w:tcPr>
          <w:p w:rsidR="00715136" w:rsidRPr="003631A1" w:rsidRDefault="00715136" w:rsidP="00B835F3">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Лівія</w:t>
            </w:r>
          </w:p>
        </w:tc>
        <w:tc>
          <w:tcPr>
            <w:tcW w:w="57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4516,5</w:t>
            </w:r>
          </w:p>
        </w:tc>
        <w:tc>
          <w:tcPr>
            <w:tcW w:w="55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192,4</w:t>
            </w:r>
          </w:p>
        </w:tc>
        <w:tc>
          <w:tcPr>
            <w:tcW w:w="595" w:type="pct"/>
            <w:shd w:val="clear" w:color="auto" w:fill="auto"/>
            <w:vAlign w:val="bottom"/>
          </w:tcPr>
          <w:p w:rsidR="00715136"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0,8</w:t>
            </w:r>
            <w:r w:rsidR="00715136" w:rsidRPr="00E35CD1">
              <w:rPr>
                <w:rFonts w:asciiTheme="minorHAnsi" w:hAnsiTheme="minorHAnsi" w:cstheme="minorHAnsi"/>
                <w:bCs/>
                <w:sz w:val="20"/>
                <w:szCs w:val="20"/>
              </w:rPr>
              <w:t> </w:t>
            </w:r>
          </w:p>
        </w:tc>
        <w:tc>
          <w:tcPr>
            <w:tcW w:w="59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715136"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715136" w:rsidRPr="00E35CD1">
              <w:rPr>
                <w:rFonts w:asciiTheme="minorHAnsi" w:hAnsiTheme="minorHAnsi" w:cstheme="minorHAnsi"/>
                <w:bCs/>
                <w:sz w:val="20"/>
                <w:szCs w:val="20"/>
              </w:rPr>
              <w:t> </w:t>
            </w:r>
          </w:p>
        </w:tc>
        <w:tc>
          <w:tcPr>
            <w:tcW w:w="617" w:type="pct"/>
            <w:shd w:val="clear" w:color="auto" w:fill="auto"/>
            <w:vAlign w:val="bottom"/>
          </w:tcPr>
          <w:p w:rsidR="00715136" w:rsidRPr="00E35CD1" w:rsidRDefault="00715136"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4516,5</w:t>
            </w:r>
          </w:p>
        </w:tc>
      </w:tr>
      <w:tr w:rsidR="00715136" w:rsidRPr="0077719E" w:rsidTr="00E35CD1">
        <w:trPr>
          <w:trHeight w:val="20"/>
        </w:trPr>
        <w:tc>
          <w:tcPr>
            <w:tcW w:w="1065" w:type="pct"/>
            <w:shd w:val="clear" w:color="auto" w:fill="auto"/>
            <w:vAlign w:val="bottom"/>
          </w:tcPr>
          <w:p w:rsidR="00715136" w:rsidRPr="003631A1" w:rsidRDefault="0071513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Малаві</w:t>
            </w:r>
          </w:p>
        </w:tc>
        <w:tc>
          <w:tcPr>
            <w:tcW w:w="57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57" w:type="pct"/>
            <w:shd w:val="clear" w:color="auto" w:fill="auto"/>
            <w:vAlign w:val="bottom"/>
          </w:tcPr>
          <w:p w:rsidR="00715136" w:rsidRPr="00E35CD1" w:rsidRDefault="00715136" w:rsidP="00454FDF">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95" w:type="pct"/>
            <w:shd w:val="clear" w:color="auto" w:fill="auto"/>
            <w:vAlign w:val="bottom"/>
          </w:tcPr>
          <w:p w:rsidR="00715136"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715136" w:rsidRPr="00E35CD1">
              <w:rPr>
                <w:rFonts w:asciiTheme="minorHAnsi" w:hAnsiTheme="minorHAnsi" w:cstheme="minorHAnsi"/>
                <w:bCs/>
                <w:sz w:val="20"/>
                <w:szCs w:val="20"/>
              </w:rPr>
              <w:t> </w:t>
            </w:r>
          </w:p>
        </w:tc>
        <w:tc>
          <w:tcPr>
            <w:tcW w:w="597" w:type="pct"/>
            <w:shd w:val="clear" w:color="auto" w:fill="auto"/>
            <w:vAlign w:val="bottom"/>
          </w:tcPr>
          <w:p w:rsidR="00715136" w:rsidRPr="00E35CD1" w:rsidRDefault="00715136"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715136" w:rsidRPr="00E35CD1" w:rsidRDefault="00715136"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715136"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715136" w:rsidRPr="00E35CD1">
              <w:rPr>
                <w:rFonts w:asciiTheme="minorHAnsi" w:hAnsiTheme="minorHAnsi" w:cstheme="minorHAnsi"/>
                <w:sz w:val="20"/>
                <w:szCs w:val="20"/>
              </w:rPr>
              <w:t> </w:t>
            </w:r>
          </w:p>
        </w:tc>
        <w:tc>
          <w:tcPr>
            <w:tcW w:w="617" w:type="pct"/>
            <w:shd w:val="clear" w:color="auto" w:fill="auto"/>
            <w:vAlign w:val="bottom"/>
          </w:tcPr>
          <w:p w:rsidR="00715136" w:rsidRPr="00E35CD1" w:rsidRDefault="00715136"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Малайзія</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2471,3</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113,3</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0,5</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2021,4</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62,5</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449,9</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Марокко</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6431,1</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209,4</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1,2</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731,3</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52,0</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5699,8</w:t>
            </w:r>
          </w:p>
        </w:tc>
      </w:tr>
      <w:tr w:rsidR="00E35CD1" w:rsidRPr="0077719E" w:rsidTr="00E35CD1">
        <w:trPr>
          <w:trHeight w:val="20"/>
        </w:trPr>
        <w:tc>
          <w:tcPr>
            <w:tcW w:w="1065" w:type="pct"/>
            <w:shd w:val="clear" w:color="auto" w:fill="auto"/>
            <w:vAlign w:val="bottom"/>
          </w:tcPr>
          <w:p w:rsidR="00E35CD1" w:rsidRPr="003631A1" w:rsidRDefault="00E35CD1" w:rsidP="00B835F3">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Мексика</w:t>
            </w:r>
          </w:p>
        </w:tc>
        <w:tc>
          <w:tcPr>
            <w:tcW w:w="577" w:type="pct"/>
            <w:shd w:val="clear" w:color="auto" w:fill="auto"/>
            <w:vAlign w:val="bottom"/>
          </w:tcPr>
          <w:p w:rsidR="00E35CD1" w:rsidRPr="00E35CD1" w:rsidRDefault="00E35CD1"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310,3</w:t>
            </w:r>
          </w:p>
        </w:tc>
        <w:tc>
          <w:tcPr>
            <w:tcW w:w="557" w:type="pct"/>
            <w:shd w:val="clear" w:color="auto" w:fill="auto"/>
            <w:vAlign w:val="bottom"/>
          </w:tcPr>
          <w:p w:rsidR="00E35CD1" w:rsidRPr="00E35CD1" w:rsidRDefault="00E35CD1"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140,3</w:t>
            </w:r>
          </w:p>
        </w:tc>
        <w:tc>
          <w:tcPr>
            <w:tcW w:w="595" w:type="pct"/>
            <w:shd w:val="clear" w:color="auto" w:fill="auto"/>
            <w:vAlign w:val="bottom"/>
          </w:tcPr>
          <w:p w:rsidR="00E35CD1"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0,1</w:t>
            </w:r>
            <w:r w:rsidR="00E35CD1" w:rsidRPr="00E35CD1">
              <w:rPr>
                <w:rFonts w:asciiTheme="minorHAnsi" w:hAnsiTheme="minorHAnsi" w:cstheme="minorHAnsi"/>
                <w:bCs/>
                <w:sz w:val="20"/>
                <w:szCs w:val="20"/>
              </w:rPr>
              <w:t> </w:t>
            </w:r>
          </w:p>
        </w:tc>
        <w:tc>
          <w:tcPr>
            <w:tcW w:w="597" w:type="pct"/>
            <w:shd w:val="clear" w:color="auto" w:fill="auto"/>
            <w:vAlign w:val="bottom"/>
          </w:tcPr>
          <w:p w:rsidR="00E35CD1" w:rsidRPr="00E35CD1" w:rsidRDefault="00E35CD1"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1075,3</w:t>
            </w:r>
          </w:p>
        </w:tc>
        <w:tc>
          <w:tcPr>
            <w:tcW w:w="466" w:type="pct"/>
            <w:shd w:val="clear" w:color="auto" w:fill="auto"/>
            <w:vAlign w:val="bottom"/>
          </w:tcPr>
          <w:p w:rsidR="00E35CD1" w:rsidRPr="00E35CD1" w:rsidRDefault="00E35CD1"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127,0</w:t>
            </w:r>
          </w:p>
        </w:tc>
        <w:tc>
          <w:tcPr>
            <w:tcW w:w="526" w:type="pct"/>
            <w:shd w:val="clear" w:color="auto" w:fill="auto"/>
            <w:vAlign w:val="bottom"/>
          </w:tcPr>
          <w:p w:rsidR="00E35CD1"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0,2</w:t>
            </w:r>
            <w:r w:rsidR="00E35CD1" w:rsidRPr="00E35CD1">
              <w:rPr>
                <w:rFonts w:asciiTheme="minorHAnsi" w:hAnsiTheme="minorHAnsi" w:cstheme="minorHAnsi"/>
                <w:bCs/>
                <w:sz w:val="20"/>
                <w:szCs w:val="20"/>
              </w:rPr>
              <w:t> </w:t>
            </w:r>
          </w:p>
        </w:tc>
        <w:tc>
          <w:tcPr>
            <w:tcW w:w="617" w:type="pct"/>
            <w:shd w:val="clear" w:color="auto" w:fill="auto"/>
            <w:vAlign w:val="bottom"/>
          </w:tcPr>
          <w:p w:rsidR="00E35CD1"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E35CD1" w:rsidRPr="00E35CD1">
              <w:rPr>
                <w:rFonts w:asciiTheme="minorHAnsi" w:hAnsiTheme="minorHAnsi" w:cstheme="minorHAnsi"/>
                <w:bCs/>
                <w:sz w:val="20"/>
                <w:szCs w:val="20"/>
              </w:rPr>
              <w:t>765,0</w:t>
            </w:r>
          </w:p>
        </w:tc>
      </w:tr>
      <w:tr w:rsidR="00E35CD1" w:rsidRPr="0077719E" w:rsidTr="00E35CD1">
        <w:trPr>
          <w:trHeight w:val="20"/>
        </w:trPr>
        <w:tc>
          <w:tcPr>
            <w:tcW w:w="1065" w:type="pct"/>
            <w:shd w:val="clear" w:color="auto" w:fill="auto"/>
            <w:vAlign w:val="bottom"/>
          </w:tcPr>
          <w:p w:rsidR="00E35CD1" w:rsidRPr="003631A1" w:rsidRDefault="00E35CD1"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Мозамбік</w:t>
            </w:r>
          </w:p>
        </w:tc>
        <w:tc>
          <w:tcPr>
            <w:tcW w:w="57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57" w:type="pct"/>
            <w:shd w:val="clear" w:color="auto" w:fill="auto"/>
            <w:vAlign w:val="bottom"/>
          </w:tcPr>
          <w:p w:rsidR="00E35CD1" w:rsidRPr="00E35CD1" w:rsidRDefault="00715136" w:rsidP="00E35CD1">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95" w:type="pct"/>
            <w:shd w:val="clear" w:color="auto" w:fill="auto"/>
            <w:vAlign w:val="bottom"/>
          </w:tcPr>
          <w:p w:rsidR="00E35CD1"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к</w:t>
            </w:r>
            <w:r w:rsidR="00E35CD1" w:rsidRPr="00E35CD1">
              <w:rPr>
                <w:rFonts w:asciiTheme="minorHAnsi" w:hAnsiTheme="minorHAnsi" w:cstheme="minorHAnsi"/>
                <w:bCs/>
                <w:sz w:val="20"/>
                <w:szCs w:val="20"/>
              </w:rPr>
              <w:t> </w:t>
            </w:r>
          </w:p>
        </w:tc>
        <w:tc>
          <w:tcPr>
            <w:tcW w:w="59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E35CD1"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E35CD1" w:rsidRPr="00E35CD1">
              <w:rPr>
                <w:rFonts w:asciiTheme="minorHAnsi" w:hAnsiTheme="minorHAnsi" w:cstheme="minorHAnsi"/>
                <w:sz w:val="20"/>
                <w:szCs w:val="20"/>
              </w:rPr>
              <w:t> </w:t>
            </w:r>
          </w:p>
        </w:tc>
        <w:tc>
          <w:tcPr>
            <w:tcW w:w="61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Нідерланди</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14256,0</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191,3</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2,6</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25750,4</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106,3</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4,0</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E35CD1">
              <w:rPr>
                <w:rFonts w:asciiTheme="minorHAnsi" w:hAnsiTheme="minorHAnsi" w:cstheme="minorHAnsi"/>
                <w:bCs/>
                <w:sz w:val="20"/>
                <w:szCs w:val="20"/>
              </w:rPr>
              <w:t>11494,4</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Німеччина</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16182,0</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103,4</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2,9</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42141,2</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89,2</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6,5</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E35CD1">
              <w:rPr>
                <w:rFonts w:asciiTheme="minorHAnsi" w:hAnsiTheme="minorHAnsi" w:cstheme="minorHAnsi"/>
                <w:bCs/>
                <w:sz w:val="20"/>
                <w:szCs w:val="20"/>
              </w:rPr>
              <w:t>25959,2</w:t>
            </w:r>
          </w:p>
        </w:tc>
      </w:tr>
      <w:tr w:rsidR="00C605C4" w:rsidRPr="0077719E" w:rsidTr="00E35CD1">
        <w:trPr>
          <w:trHeight w:val="20"/>
        </w:trPr>
        <w:tc>
          <w:tcPr>
            <w:tcW w:w="1065" w:type="pct"/>
            <w:shd w:val="clear" w:color="auto" w:fill="auto"/>
            <w:vAlign w:val="bottom"/>
          </w:tcPr>
          <w:p w:rsidR="00C605C4" w:rsidRPr="003631A1" w:rsidRDefault="00C605C4"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Норвегія</w:t>
            </w:r>
          </w:p>
        </w:tc>
        <w:tc>
          <w:tcPr>
            <w:tcW w:w="57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2260,5</w:t>
            </w:r>
          </w:p>
        </w:tc>
        <w:tc>
          <w:tcPr>
            <w:tcW w:w="55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80,9</w:t>
            </w:r>
          </w:p>
        </w:tc>
        <w:tc>
          <w:tcPr>
            <w:tcW w:w="595" w:type="pct"/>
            <w:shd w:val="clear" w:color="auto" w:fill="auto"/>
            <w:vAlign w:val="bottom"/>
          </w:tcPr>
          <w:p w:rsidR="00C605C4" w:rsidRPr="00E35CD1" w:rsidRDefault="009C610F" w:rsidP="00E35CD1">
            <w:pPr>
              <w:jc w:val="right"/>
              <w:rPr>
                <w:rFonts w:asciiTheme="minorHAnsi" w:hAnsiTheme="minorHAnsi" w:cstheme="minorHAnsi"/>
                <w:bCs/>
                <w:sz w:val="20"/>
                <w:szCs w:val="20"/>
              </w:rPr>
            </w:pPr>
            <w:r>
              <w:rPr>
                <w:rFonts w:asciiTheme="minorHAnsi" w:hAnsiTheme="minorHAnsi" w:cstheme="minorHAnsi"/>
                <w:bCs/>
                <w:sz w:val="20"/>
                <w:szCs w:val="20"/>
              </w:rPr>
              <w:t>0,4</w:t>
            </w:r>
            <w:r w:rsidR="00C605C4" w:rsidRPr="00E35CD1">
              <w:rPr>
                <w:rFonts w:asciiTheme="minorHAnsi" w:hAnsiTheme="minorHAnsi" w:cstheme="minorHAnsi"/>
                <w:bCs/>
                <w:sz w:val="20"/>
                <w:szCs w:val="20"/>
              </w:rPr>
              <w:t> </w:t>
            </w:r>
          </w:p>
        </w:tc>
        <w:tc>
          <w:tcPr>
            <w:tcW w:w="597"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3390,3</w:t>
            </w:r>
          </w:p>
        </w:tc>
        <w:tc>
          <w:tcPr>
            <w:tcW w:w="466" w:type="pct"/>
            <w:shd w:val="clear" w:color="auto" w:fill="auto"/>
            <w:vAlign w:val="bottom"/>
          </w:tcPr>
          <w:p w:rsidR="00C605C4" w:rsidRPr="00E35CD1" w:rsidRDefault="00C605C4" w:rsidP="00E35CD1">
            <w:pPr>
              <w:jc w:val="right"/>
              <w:rPr>
                <w:rFonts w:asciiTheme="minorHAnsi" w:hAnsiTheme="minorHAnsi" w:cstheme="minorHAnsi"/>
                <w:bCs/>
                <w:sz w:val="20"/>
                <w:szCs w:val="20"/>
              </w:rPr>
            </w:pPr>
            <w:r w:rsidRPr="00E35CD1">
              <w:rPr>
                <w:rFonts w:asciiTheme="minorHAnsi" w:hAnsiTheme="minorHAnsi" w:cstheme="minorHAnsi"/>
                <w:bCs/>
                <w:sz w:val="20"/>
                <w:szCs w:val="20"/>
              </w:rPr>
              <w:t>190,5</w:t>
            </w:r>
          </w:p>
        </w:tc>
        <w:tc>
          <w:tcPr>
            <w:tcW w:w="526" w:type="pct"/>
            <w:shd w:val="clear" w:color="auto" w:fill="auto"/>
            <w:vAlign w:val="bottom"/>
          </w:tcPr>
          <w:p w:rsidR="00C605C4" w:rsidRPr="00E35CD1" w:rsidRDefault="00B1278D" w:rsidP="00E35CD1">
            <w:pPr>
              <w:jc w:val="right"/>
              <w:rPr>
                <w:rFonts w:asciiTheme="minorHAnsi" w:hAnsiTheme="minorHAnsi" w:cstheme="minorHAnsi"/>
                <w:bCs/>
                <w:sz w:val="20"/>
                <w:szCs w:val="20"/>
              </w:rPr>
            </w:pPr>
            <w:r>
              <w:rPr>
                <w:rFonts w:asciiTheme="minorHAnsi" w:hAnsiTheme="minorHAnsi" w:cstheme="minorHAnsi"/>
                <w:bCs/>
                <w:sz w:val="20"/>
                <w:szCs w:val="20"/>
              </w:rPr>
              <w:t>0,5</w:t>
            </w:r>
            <w:r w:rsidR="00C605C4" w:rsidRPr="00E35CD1">
              <w:rPr>
                <w:rFonts w:asciiTheme="minorHAnsi" w:hAnsiTheme="minorHAnsi" w:cstheme="minorHAnsi"/>
                <w:bCs/>
                <w:sz w:val="20"/>
                <w:szCs w:val="20"/>
              </w:rPr>
              <w:t> </w:t>
            </w:r>
          </w:p>
        </w:tc>
        <w:tc>
          <w:tcPr>
            <w:tcW w:w="617" w:type="pct"/>
            <w:shd w:val="clear" w:color="auto" w:fill="auto"/>
            <w:vAlign w:val="bottom"/>
          </w:tcPr>
          <w:p w:rsidR="00C605C4" w:rsidRPr="00E35CD1" w:rsidRDefault="00EE1A21" w:rsidP="00E35CD1">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E35CD1">
              <w:rPr>
                <w:rFonts w:asciiTheme="minorHAnsi" w:hAnsiTheme="minorHAnsi" w:cstheme="minorHAnsi"/>
                <w:bCs/>
                <w:sz w:val="20"/>
                <w:szCs w:val="20"/>
              </w:rPr>
              <w:t>1129,8</w:t>
            </w:r>
          </w:p>
        </w:tc>
      </w:tr>
      <w:tr w:rsidR="00E35CD1" w:rsidRPr="0077719E" w:rsidTr="00E35CD1">
        <w:trPr>
          <w:trHeight w:val="20"/>
        </w:trPr>
        <w:tc>
          <w:tcPr>
            <w:tcW w:w="1065" w:type="pct"/>
            <w:shd w:val="clear" w:color="auto" w:fill="auto"/>
            <w:vAlign w:val="bottom"/>
          </w:tcPr>
          <w:p w:rsidR="00E35CD1" w:rsidRPr="00E35CD1" w:rsidRDefault="00E35CD1" w:rsidP="00E35CD1">
            <w:pPr>
              <w:ind w:left="142"/>
              <w:rPr>
                <w:rFonts w:asciiTheme="minorHAnsi" w:hAnsiTheme="minorHAnsi" w:cstheme="minorHAnsi"/>
                <w:sz w:val="20"/>
                <w:szCs w:val="20"/>
              </w:rPr>
            </w:pPr>
            <w:r w:rsidRPr="00E35CD1">
              <w:rPr>
                <w:rFonts w:asciiTheme="minorHAnsi" w:hAnsiTheme="minorHAnsi" w:cstheme="minorHAnsi"/>
                <w:sz w:val="20"/>
                <w:szCs w:val="20"/>
              </w:rPr>
              <w:t>Об'єднана Республіка Танзанія</w:t>
            </w:r>
          </w:p>
        </w:tc>
        <w:tc>
          <w:tcPr>
            <w:tcW w:w="57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5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95" w:type="pct"/>
            <w:shd w:val="clear" w:color="auto" w:fill="auto"/>
            <w:vAlign w:val="bottom"/>
          </w:tcPr>
          <w:p w:rsidR="00E35CD1" w:rsidRPr="00E35CD1" w:rsidRDefault="009C610F" w:rsidP="00E35CD1">
            <w:pPr>
              <w:jc w:val="right"/>
              <w:rPr>
                <w:rFonts w:asciiTheme="minorHAnsi" w:hAnsiTheme="minorHAnsi" w:cstheme="minorHAnsi"/>
                <w:sz w:val="20"/>
                <w:szCs w:val="20"/>
              </w:rPr>
            </w:pPr>
            <w:r>
              <w:rPr>
                <w:rFonts w:asciiTheme="minorHAnsi" w:hAnsiTheme="minorHAnsi" w:cstheme="minorHAnsi"/>
                <w:sz w:val="20"/>
                <w:szCs w:val="20"/>
              </w:rPr>
              <w:t>к</w:t>
            </w:r>
            <w:r w:rsidR="00E35CD1" w:rsidRPr="00E35CD1">
              <w:rPr>
                <w:rFonts w:asciiTheme="minorHAnsi" w:hAnsiTheme="minorHAnsi" w:cstheme="minorHAnsi"/>
                <w:sz w:val="20"/>
                <w:szCs w:val="20"/>
              </w:rPr>
              <w:t> </w:t>
            </w:r>
          </w:p>
        </w:tc>
        <w:tc>
          <w:tcPr>
            <w:tcW w:w="59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466"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c>
          <w:tcPr>
            <w:tcW w:w="526" w:type="pct"/>
            <w:shd w:val="clear" w:color="auto" w:fill="auto"/>
            <w:vAlign w:val="bottom"/>
          </w:tcPr>
          <w:p w:rsidR="00E35CD1" w:rsidRPr="00E35CD1" w:rsidRDefault="00B1278D" w:rsidP="00E35CD1">
            <w:pPr>
              <w:jc w:val="right"/>
              <w:rPr>
                <w:rFonts w:asciiTheme="minorHAnsi" w:hAnsiTheme="minorHAnsi" w:cstheme="minorHAnsi"/>
                <w:sz w:val="20"/>
                <w:szCs w:val="20"/>
              </w:rPr>
            </w:pPr>
            <w:r>
              <w:rPr>
                <w:rFonts w:asciiTheme="minorHAnsi" w:hAnsiTheme="minorHAnsi" w:cstheme="minorHAnsi"/>
                <w:sz w:val="20"/>
                <w:szCs w:val="20"/>
              </w:rPr>
              <w:t>к</w:t>
            </w:r>
            <w:r w:rsidR="00E35CD1" w:rsidRPr="00E35CD1">
              <w:rPr>
                <w:rFonts w:asciiTheme="minorHAnsi" w:hAnsiTheme="minorHAnsi" w:cstheme="minorHAnsi"/>
                <w:sz w:val="20"/>
                <w:szCs w:val="20"/>
              </w:rPr>
              <w:t> </w:t>
            </w:r>
          </w:p>
        </w:tc>
        <w:tc>
          <w:tcPr>
            <w:tcW w:w="617" w:type="pct"/>
            <w:shd w:val="clear" w:color="auto" w:fill="auto"/>
            <w:vAlign w:val="bottom"/>
          </w:tcPr>
          <w:p w:rsidR="00E35CD1" w:rsidRPr="00E35CD1" w:rsidRDefault="00E35CD1" w:rsidP="00E35CD1">
            <w:pPr>
              <w:jc w:val="right"/>
              <w:rPr>
                <w:rFonts w:asciiTheme="minorHAnsi" w:hAnsiTheme="minorHAnsi" w:cstheme="minorHAnsi"/>
                <w:sz w:val="20"/>
                <w:szCs w:val="20"/>
              </w:rPr>
            </w:pPr>
            <w:r w:rsidRPr="00E35CD1">
              <w:rPr>
                <w:rFonts w:asciiTheme="minorHAnsi" w:hAnsiTheme="minorHAnsi" w:cstheme="minorHAnsi"/>
                <w:sz w:val="20"/>
                <w:szCs w:val="20"/>
              </w:rPr>
              <w:t>к</w:t>
            </w:r>
          </w:p>
        </w:tc>
      </w:tr>
    </w:tbl>
    <w:p w:rsidR="00E35CD1" w:rsidRDefault="00E35CD1" w:rsidP="005877E1">
      <w:pPr>
        <w:jc w:val="right"/>
        <w:rPr>
          <w:rFonts w:asciiTheme="minorHAnsi" w:hAnsiTheme="minorHAnsi" w:cstheme="minorHAnsi"/>
          <w:sz w:val="22"/>
          <w:szCs w:val="22"/>
        </w:rPr>
      </w:pPr>
    </w:p>
    <w:p w:rsidR="005877E1" w:rsidRPr="0077719E" w:rsidRDefault="005877E1" w:rsidP="005877E1">
      <w:pPr>
        <w:jc w:val="right"/>
        <w:rPr>
          <w:rFonts w:asciiTheme="minorHAnsi" w:hAnsiTheme="minorHAnsi" w:cstheme="minorHAnsi"/>
          <w:sz w:val="22"/>
          <w:szCs w:val="22"/>
        </w:rPr>
      </w:pPr>
      <w:r w:rsidRPr="0077719E">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5877E1">
            <w:pPr>
              <w:jc w:val="center"/>
              <w:rPr>
                <w:rFonts w:ascii="Calibri" w:hAnsi="Calibri" w:cs="Calibri"/>
                <w:bCs/>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9F6B7A"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9F6B7A"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jc w:val="right"/>
              <w:rPr>
                <w:rFonts w:ascii="Calibri" w:hAnsi="Calibri" w:cs="Calibri"/>
                <w:bCs/>
                <w:sz w:val="20"/>
                <w:szCs w:val="20"/>
              </w:rPr>
            </w:pPr>
          </w:p>
        </w:tc>
      </w:tr>
      <w:tr w:rsidR="0077719E" w:rsidRPr="0077719E" w:rsidTr="00603D02">
        <w:trPr>
          <w:trHeight w:hRule="exact" w:val="255"/>
        </w:trPr>
        <w:tc>
          <w:tcPr>
            <w:tcW w:w="1065" w:type="pct"/>
            <w:tcBorders>
              <w:top w:val="single" w:sz="4" w:space="0" w:color="auto"/>
              <w:left w:val="nil"/>
              <w:bottom w:val="nil"/>
              <w:right w:val="nil"/>
            </w:tcBorders>
            <w:shd w:val="clear" w:color="auto" w:fill="auto"/>
            <w:vAlign w:val="bottom"/>
          </w:tcPr>
          <w:p w:rsidR="00603D02" w:rsidRPr="0077719E" w:rsidRDefault="00603D02" w:rsidP="0096732B">
            <w:pPr>
              <w:spacing w:line="180" w:lineRule="exact"/>
              <w:ind w:left="34"/>
              <w:rPr>
                <w:rFonts w:ascii="Calibri" w:hAnsi="Calibri"/>
                <w:sz w:val="20"/>
                <w:szCs w:val="20"/>
              </w:rPr>
            </w:pPr>
          </w:p>
        </w:tc>
        <w:tc>
          <w:tcPr>
            <w:tcW w:w="57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5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5"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46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2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61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r>
      <w:tr w:rsidR="00E35CD1" w:rsidRPr="0077719E" w:rsidTr="00715136">
        <w:trPr>
          <w:trHeight w:hRule="exact" w:val="531"/>
        </w:trPr>
        <w:tc>
          <w:tcPr>
            <w:tcW w:w="1065" w:type="pct"/>
            <w:shd w:val="clear" w:color="auto" w:fill="auto"/>
            <w:vAlign w:val="bottom"/>
          </w:tcPr>
          <w:p w:rsidR="00E35CD1" w:rsidRPr="003631A1" w:rsidRDefault="00E35CD1" w:rsidP="00E35CD1">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3298,3</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123,0</w:t>
            </w:r>
          </w:p>
        </w:tc>
        <w:tc>
          <w:tcPr>
            <w:tcW w:w="595" w:type="pct"/>
            <w:shd w:val="clear" w:color="auto" w:fill="auto"/>
            <w:vAlign w:val="bottom"/>
          </w:tcPr>
          <w:p w:rsidR="00E35CD1" w:rsidRPr="00715136" w:rsidRDefault="009C610F" w:rsidP="00715136">
            <w:pPr>
              <w:jc w:val="right"/>
              <w:rPr>
                <w:rFonts w:asciiTheme="minorHAnsi" w:hAnsiTheme="minorHAnsi" w:cstheme="minorHAnsi"/>
                <w:bCs/>
                <w:sz w:val="20"/>
                <w:szCs w:val="20"/>
              </w:rPr>
            </w:pPr>
            <w:r>
              <w:rPr>
                <w:rFonts w:asciiTheme="minorHAnsi" w:hAnsiTheme="minorHAnsi" w:cstheme="minorHAnsi"/>
                <w:bCs/>
                <w:sz w:val="20"/>
                <w:szCs w:val="20"/>
              </w:rPr>
              <w:t>0,6</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3142,7</w:t>
            </w:r>
          </w:p>
        </w:tc>
        <w:tc>
          <w:tcPr>
            <w:tcW w:w="466"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75,9</w:t>
            </w:r>
          </w:p>
        </w:tc>
        <w:tc>
          <w:tcPr>
            <w:tcW w:w="526" w:type="pct"/>
            <w:shd w:val="clear" w:color="auto" w:fill="auto"/>
            <w:vAlign w:val="bottom"/>
          </w:tcPr>
          <w:p w:rsidR="00E35CD1" w:rsidRPr="00715136" w:rsidRDefault="00B1278D" w:rsidP="00715136">
            <w:pPr>
              <w:jc w:val="right"/>
              <w:rPr>
                <w:rFonts w:asciiTheme="minorHAnsi" w:hAnsiTheme="minorHAnsi" w:cstheme="minorHAnsi"/>
                <w:bCs/>
                <w:sz w:val="20"/>
                <w:szCs w:val="20"/>
              </w:rPr>
            </w:pPr>
            <w:r>
              <w:rPr>
                <w:rFonts w:asciiTheme="minorHAnsi" w:hAnsiTheme="minorHAnsi" w:cstheme="minorHAnsi"/>
                <w:bCs/>
                <w:sz w:val="20"/>
                <w:szCs w:val="20"/>
              </w:rPr>
              <w:t>0,5</w:t>
            </w:r>
            <w:r w:rsidR="00E35CD1" w:rsidRPr="00715136">
              <w:rPr>
                <w:rFonts w:asciiTheme="minorHAnsi" w:hAnsiTheme="minorHAnsi" w:cstheme="minorHAnsi"/>
                <w:bCs/>
                <w:sz w:val="20"/>
                <w:szCs w:val="20"/>
              </w:rPr>
              <w:t> </w:t>
            </w:r>
          </w:p>
        </w:tc>
        <w:tc>
          <w:tcPr>
            <w:tcW w:w="61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155,6</w:t>
            </w:r>
          </w:p>
        </w:tc>
      </w:tr>
      <w:tr w:rsidR="00E35CD1" w:rsidRPr="0077719E" w:rsidTr="00715136">
        <w:trPr>
          <w:trHeight w:hRule="exact" w:val="255"/>
        </w:trPr>
        <w:tc>
          <w:tcPr>
            <w:tcW w:w="1065" w:type="pct"/>
            <w:shd w:val="clear" w:color="auto" w:fill="auto"/>
            <w:vAlign w:val="bottom"/>
          </w:tcPr>
          <w:p w:rsidR="00E35CD1" w:rsidRPr="003631A1" w:rsidRDefault="00E35CD1" w:rsidP="00E35CD1">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Оман</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1022,6</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162,1</w:t>
            </w:r>
          </w:p>
        </w:tc>
        <w:tc>
          <w:tcPr>
            <w:tcW w:w="595" w:type="pct"/>
            <w:shd w:val="clear" w:color="auto" w:fill="auto"/>
            <w:vAlign w:val="bottom"/>
          </w:tcPr>
          <w:p w:rsidR="00E35CD1" w:rsidRPr="00715136" w:rsidRDefault="009C610F"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466" w:type="pct"/>
            <w:shd w:val="clear" w:color="auto" w:fill="auto"/>
            <w:vAlign w:val="bottom"/>
          </w:tcPr>
          <w:p w:rsidR="00E35CD1" w:rsidRPr="00715136" w:rsidRDefault="00E35CD1"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526" w:type="pct"/>
            <w:shd w:val="clear" w:color="auto" w:fill="auto"/>
            <w:vAlign w:val="bottom"/>
          </w:tcPr>
          <w:p w:rsidR="00E35CD1" w:rsidRPr="00715136" w:rsidRDefault="00B1278D" w:rsidP="00715136">
            <w:pPr>
              <w:jc w:val="right"/>
              <w:rPr>
                <w:rFonts w:asciiTheme="minorHAnsi" w:hAnsiTheme="minorHAnsi" w:cstheme="minorHAnsi"/>
                <w:sz w:val="20"/>
                <w:szCs w:val="20"/>
              </w:rPr>
            </w:pPr>
            <w:r>
              <w:rPr>
                <w:rFonts w:asciiTheme="minorHAnsi" w:hAnsiTheme="minorHAnsi" w:cstheme="minorHAnsi"/>
                <w:sz w:val="20"/>
                <w:szCs w:val="20"/>
              </w:rPr>
              <w:t>к</w:t>
            </w:r>
            <w:r w:rsidR="00E35CD1" w:rsidRPr="00715136">
              <w:rPr>
                <w:rFonts w:asciiTheme="minorHAnsi" w:hAnsiTheme="minorHAnsi" w:cstheme="minorHAnsi"/>
                <w:sz w:val="20"/>
                <w:szCs w:val="20"/>
              </w:rPr>
              <w:t> </w:t>
            </w:r>
          </w:p>
        </w:tc>
        <w:tc>
          <w:tcPr>
            <w:tcW w:w="617" w:type="pct"/>
            <w:shd w:val="clear" w:color="auto" w:fill="auto"/>
            <w:vAlign w:val="bottom"/>
          </w:tcPr>
          <w:p w:rsidR="00E35CD1" w:rsidRPr="00715136" w:rsidRDefault="00E35CD1"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r>
      <w:tr w:rsidR="00E35CD1" w:rsidRPr="0077719E" w:rsidTr="00715136">
        <w:trPr>
          <w:trHeight w:hRule="exact" w:val="255"/>
        </w:trPr>
        <w:tc>
          <w:tcPr>
            <w:tcW w:w="1065" w:type="pct"/>
            <w:shd w:val="clear" w:color="auto" w:fill="auto"/>
            <w:vAlign w:val="bottom"/>
          </w:tcPr>
          <w:p w:rsidR="00E35CD1" w:rsidRPr="003631A1" w:rsidRDefault="00E35CD1" w:rsidP="00E35CD1">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Пакистан</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436,4</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47,8</w:t>
            </w:r>
          </w:p>
        </w:tc>
        <w:tc>
          <w:tcPr>
            <w:tcW w:w="595" w:type="pct"/>
            <w:shd w:val="clear" w:color="auto" w:fill="auto"/>
            <w:vAlign w:val="bottom"/>
          </w:tcPr>
          <w:p w:rsidR="00E35CD1" w:rsidRPr="00715136" w:rsidRDefault="009C610F" w:rsidP="00715136">
            <w:pPr>
              <w:jc w:val="right"/>
              <w:rPr>
                <w:rFonts w:asciiTheme="minorHAnsi" w:hAnsiTheme="minorHAnsi" w:cstheme="minorHAnsi"/>
                <w:bCs/>
                <w:sz w:val="20"/>
                <w:szCs w:val="20"/>
              </w:rPr>
            </w:pPr>
            <w:r>
              <w:rPr>
                <w:rFonts w:asciiTheme="minorHAnsi" w:hAnsiTheme="minorHAnsi" w:cstheme="minorHAnsi"/>
                <w:bCs/>
                <w:sz w:val="20"/>
                <w:szCs w:val="20"/>
              </w:rPr>
              <w:t>0,1</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4374,0</w:t>
            </w:r>
          </w:p>
        </w:tc>
        <w:tc>
          <w:tcPr>
            <w:tcW w:w="466"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170,2</w:t>
            </w:r>
          </w:p>
        </w:tc>
        <w:tc>
          <w:tcPr>
            <w:tcW w:w="526" w:type="pct"/>
            <w:shd w:val="clear" w:color="auto" w:fill="auto"/>
            <w:vAlign w:val="bottom"/>
          </w:tcPr>
          <w:p w:rsidR="00E35CD1" w:rsidRPr="00715136" w:rsidRDefault="00B1278D" w:rsidP="00715136">
            <w:pPr>
              <w:jc w:val="right"/>
              <w:rPr>
                <w:rFonts w:asciiTheme="minorHAnsi" w:hAnsiTheme="minorHAnsi" w:cstheme="minorHAnsi"/>
                <w:bCs/>
                <w:sz w:val="20"/>
                <w:szCs w:val="20"/>
              </w:rPr>
            </w:pPr>
            <w:r>
              <w:rPr>
                <w:rFonts w:asciiTheme="minorHAnsi" w:hAnsiTheme="minorHAnsi" w:cstheme="minorHAnsi"/>
                <w:bCs/>
                <w:sz w:val="20"/>
                <w:szCs w:val="20"/>
              </w:rPr>
              <w:t>0,7</w:t>
            </w:r>
            <w:r w:rsidR="00E35CD1" w:rsidRPr="00715136">
              <w:rPr>
                <w:rFonts w:asciiTheme="minorHAnsi" w:hAnsiTheme="minorHAnsi" w:cstheme="minorHAnsi"/>
                <w:bCs/>
                <w:sz w:val="20"/>
                <w:szCs w:val="20"/>
              </w:rPr>
              <w:t> </w:t>
            </w:r>
          </w:p>
        </w:tc>
        <w:tc>
          <w:tcPr>
            <w:tcW w:w="617" w:type="pct"/>
            <w:shd w:val="clear" w:color="auto" w:fill="auto"/>
            <w:vAlign w:val="bottom"/>
          </w:tcPr>
          <w:p w:rsidR="00E35CD1"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E35CD1" w:rsidRPr="00715136">
              <w:rPr>
                <w:rFonts w:asciiTheme="minorHAnsi" w:hAnsiTheme="minorHAnsi" w:cstheme="minorHAnsi"/>
                <w:bCs/>
                <w:sz w:val="20"/>
                <w:szCs w:val="20"/>
              </w:rPr>
              <w:t>3937,6</w:t>
            </w:r>
          </w:p>
        </w:tc>
      </w:tr>
      <w:tr w:rsidR="00C605C4" w:rsidRPr="0077719E" w:rsidTr="00715136">
        <w:trPr>
          <w:trHeight w:hRule="exact" w:val="255"/>
        </w:trPr>
        <w:tc>
          <w:tcPr>
            <w:tcW w:w="1065" w:type="pct"/>
            <w:shd w:val="clear" w:color="auto" w:fill="auto"/>
            <w:vAlign w:val="bottom"/>
          </w:tcPr>
          <w:p w:rsidR="00C605C4" w:rsidRPr="003631A1" w:rsidRDefault="00C605C4"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Польща</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27285,8</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98,7</w:t>
            </w:r>
          </w:p>
        </w:tc>
        <w:tc>
          <w:tcPr>
            <w:tcW w:w="595" w:type="pct"/>
            <w:shd w:val="clear" w:color="auto" w:fill="auto"/>
            <w:vAlign w:val="bottom"/>
          </w:tcPr>
          <w:p w:rsidR="00C605C4" w:rsidRPr="00715136" w:rsidRDefault="009C610F" w:rsidP="00715136">
            <w:pPr>
              <w:jc w:val="right"/>
              <w:rPr>
                <w:rFonts w:asciiTheme="minorHAnsi" w:hAnsiTheme="minorHAnsi" w:cstheme="minorHAnsi"/>
                <w:bCs/>
                <w:sz w:val="20"/>
                <w:szCs w:val="20"/>
              </w:rPr>
            </w:pPr>
            <w:r>
              <w:rPr>
                <w:rFonts w:asciiTheme="minorHAnsi" w:hAnsiTheme="minorHAnsi" w:cstheme="minorHAnsi"/>
                <w:bCs/>
                <w:sz w:val="20"/>
                <w:szCs w:val="20"/>
              </w:rPr>
              <w:t>5,0</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27936,1</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103,9</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4,3</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650,3</w:t>
            </w:r>
          </w:p>
        </w:tc>
      </w:tr>
      <w:tr w:rsidR="00C605C4" w:rsidRPr="0077719E" w:rsidTr="00715136">
        <w:trPr>
          <w:trHeight w:hRule="exact" w:val="357"/>
        </w:trPr>
        <w:tc>
          <w:tcPr>
            <w:tcW w:w="1065" w:type="pct"/>
            <w:shd w:val="clear" w:color="auto" w:fill="auto"/>
            <w:vAlign w:val="bottom"/>
          </w:tcPr>
          <w:p w:rsidR="00C605C4" w:rsidRPr="003631A1" w:rsidRDefault="00C605C4" w:rsidP="008135C6">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Республіка Корея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1256,9</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392,3</w:t>
            </w:r>
          </w:p>
        </w:tc>
        <w:tc>
          <w:tcPr>
            <w:tcW w:w="595" w:type="pct"/>
            <w:shd w:val="clear" w:color="auto" w:fill="auto"/>
            <w:vAlign w:val="bottom"/>
          </w:tcPr>
          <w:p w:rsidR="00C605C4" w:rsidRPr="00715136" w:rsidRDefault="009C610F"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10215,3</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96,4</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1,6</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8958,3</w:t>
            </w:r>
          </w:p>
        </w:tc>
      </w:tr>
      <w:tr w:rsidR="00C605C4" w:rsidRPr="0077719E" w:rsidTr="00715136">
        <w:trPr>
          <w:trHeight w:hRule="exact" w:val="495"/>
        </w:trPr>
        <w:tc>
          <w:tcPr>
            <w:tcW w:w="1065" w:type="pct"/>
            <w:shd w:val="clear" w:color="auto" w:fill="auto"/>
            <w:vAlign w:val="bottom"/>
          </w:tcPr>
          <w:p w:rsidR="00C605C4" w:rsidRPr="003631A1" w:rsidRDefault="00C605C4" w:rsidP="008135C6">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16998,7</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86,1</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3,1</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793,0</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155,6</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0,1</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16205,7</w:t>
            </w:r>
          </w:p>
        </w:tc>
      </w:tr>
      <w:tr w:rsidR="00C605C4" w:rsidRPr="0077719E" w:rsidTr="00715136">
        <w:trPr>
          <w:trHeight w:hRule="exact" w:val="495"/>
        </w:trPr>
        <w:tc>
          <w:tcPr>
            <w:tcW w:w="1065" w:type="pct"/>
            <w:shd w:val="clear" w:color="auto" w:fill="auto"/>
            <w:vAlign w:val="bottom"/>
          </w:tcPr>
          <w:p w:rsidR="00C605C4" w:rsidRPr="003631A1" w:rsidRDefault="00C605C4"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84995,9</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92,1</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15,5</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92205,0</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89,0</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14,2</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7209,1</w:t>
            </w:r>
          </w:p>
        </w:tc>
      </w:tr>
      <w:tr w:rsidR="00C605C4" w:rsidRPr="0077719E" w:rsidTr="00715136">
        <w:trPr>
          <w:trHeight w:hRule="exact" w:val="255"/>
        </w:trPr>
        <w:tc>
          <w:tcPr>
            <w:tcW w:w="1065" w:type="pct"/>
            <w:shd w:val="clear" w:color="auto" w:fill="auto"/>
            <w:vAlign w:val="bottom"/>
          </w:tcPr>
          <w:p w:rsidR="00C605C4" w:rsidRPr="003631A1" w:rsidRDefault="00C605C4"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Румунія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6206,6</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74,8</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1,1</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3010,3</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92,9</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0,5</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3196,3</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2973,0</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144,6</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0,5</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1770,2</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38,1</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1202,8</w:t>
            </w:r>
          </w:p>
        </w:tc>
      </w:tr>
      <w:tr w:rsidR="00C605C4" w:rsidRPr="0077719E" w:rsidTr="00715136">
        <w:trPr>
          <w:trHeight w:hRule="exact" w:val="255"/>
        </w:trPr>
        <w:tc>
          <w:tcPr>
            <w:tcW w:w="1065" w:type="pct"/>
            <w:shd w:val="clear" w:color="auto" w:fill="auto"/>
            <w:vAlign w:val="bottom"/>
          </w:tcPr>
          <w:p w:rsidR="00C605C4" w:rsidRPr="00B835F3" w:rsidRDefault="00C605C4" w:rsidP="00E35CD1">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Сербія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1644,7</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82,2</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800,2</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50,3</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0,1</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844,5</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1857,1</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247,8</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122,0</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40,4</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0,0</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1735,1</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Словаччина</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4966,1</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45,0</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0,9</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6679,0</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94,8</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1,0</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1712,9</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Словенія</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1074,2</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117,1</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1793,3</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102,1</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719,1</w:t>
            </w:r>
          </w:p>
        </w:tc>
      </w:tr>
      <w:tr w:rsidR="00C605C4" w:rsidRPr="0077719E" w:rsidTr="00715136">
        <w:trPr>
          <w:trHeight w:hRule="exact" w:val="1022"/>
        </w:trPr>
        <w:tc>
          <w:tcPr>
            <w:tcW w:w="1065" w:type="pct"/>
            <w:shd w:val="clear" w:color="auto" w:fill="auto"/>
            <w:vAlign w:val="bottom"/>
          </w:tcPr>
          <w:p w:rsidR="00C605C4" w:rsidRPr="00B835F3" w:rsidRDefault="00C605C4" w:rsidP="00E35CD1">
            <w:pPr>
              <w:ind w:left="142"/>
              <w:rPr>
                <w:rFonts w:asciiTheme="minorHAnsi" w:hAnsiTheme="minorHAnsi" w:cs="Times New Roman CYR"/>
                <w:sz w:val="20"/>
                <w:szCs w:val="20"/>
                <w:lang w:eastAsia="uk-UA"/>
              </w:rPr>
            </w:pPr>
            <w:r w:rsidRPr="00C605C4">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7073,4</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113,4</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1,3</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5209,0</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104,3</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0,8</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1864,4</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Судан</w:t>
            </w:r>
          </w:p>
        </w:tc>
        <w:tc>
          <w:tcPr>
            <w:tcW w:w="577" w:type="pct"/>
            <w:shd w:val="clear" w:color="auto" w:fill="auto"/>
            <w:vAlign w:val="bottom"/>
          </w:tcPr>
          <w:p w:rsidR="00C605C4" w:rsidRPr="00715136" w:rsidRDefault="00C605C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557" w:type="pct"/>
            <w:shd w:val="clear" w:color="auto" w:fill="auto"/>
            <w:vAlign w:val="bottom"/>
          </w:tcPr>
          <w:p w:rsidR="00C605C4" w:rsidRPr="00715136" w:rsidRDefault="00C605C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595" w:type="pct"/>
            <w:shd w:val="clear" w:color="auto" w:fill="auto"/>
            <w:vAlign w:val="bottom"/>
          </w:tcPr>
          <w:p w:rsidR="00C605C4" w:rsidRPr="00715136" w:rsidRDefault="00AF2D59" w:rsidP="00715136">
            <w:pPr>
              <w:jc w:val="right"/>
              <w:rPr>
                <w:rFonts w:asciiTheme="minorHAnsi" w:hAnsiTheme="minorHAnsi" w:cstheme="minorHAnsi"/>
                <w:sz w:val="20"/>
                <w:szCs w:val="20"/>
              </w:rPr>
            </w:pPr>
            <w:r>
              <w:rPr>
                <w:rFonts w:asciiTheme="minorHAnsi" w:hAnsiTheme="minorHAnsi" w:cstheme="minorHAnsi"/>
                <w:sz w:val="20"/>
                <w:szCs w:val="20"/>
              </w:rPr>
              <w:t>к</w:t>
            </w:r>
            <w:r w:rsidR="00C605C4" w:rsidRPr="00715136">
              <w:rPr>
                <w:rFonts w:asciiTheme="minorHAnsi" w:hAnsiTheme="minorHAnsi" w:cstheme="minorHAnsi"/>
                <w:sz w:val="20"/>
                <w:szCs w:val="20"/>
              </w:rPr>
              <w:t> </w:t>
            </w:r>
          </w:p>
        </w:tc>
        <w:tc>
          <w:tcPr>
            <w:tcW w:w="597" w:type="pct"/>
            <w:shd w:val="clear" w:color="auto" w:fill="auto"/>
            <w:vAlign w:val="bottom"/>
          </w:tcPr>
          <w:p w:rsidR="00C605C4" w:rsidRPr="00715136" w:rsidRDefault="00715136" w:rsidP="00715136">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C605C4" w:rsidRPr="00715136" w:rsidRDefault="00715136" w:rsidP="00715136">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C605C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r>
      <w:tr w:rsidR="00C605C4" w:rsidRPr="0077719E" w:rsidTr="0071513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США</w:t>
            </w:r>
          </w:p>
        </w:tc>
        <w:tc>
          <w:tcPr>
            <w:tcW w:w="57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5222,5</w:t>
            </w:r>
          </w:p>
        </w:tc>
        <w:tc>
          <w:tcPr>
            <w:tcW w:w="55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100,0</w:t>
            </w:r>
          </w:p>
        </w:tc>
        <w:tc>
          <w:tcPr>
            <w:tcW w:w="595" w:type="pct"/>
            <w:shd w:val="clear" w:color="auto" w:fill="auto"/>
            <w:vAlign w:val="bottom"/>
          </w:tcPr>
          <w:p w:rsidR="00C605C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1,0</w:t>
            </w:r>
            <w:r w:rsidR="00C605C4" w:rsidRPr="00715136">
              <w:rPr>
                <w:rFonts w:asciiTheme="minorHAnsi" w:hAnsiTheme="minorHAnsi" w:cstheme="minorHAnsi"/>
                <w:bCs/>
                <w:sz w:val="20"/>
                <w:szCs w:val="20"/>
              </w:rPr>
              <w:t> </w:t>
            </w:r>
          </w:p>
        </w:tc>
        <w:tc>
          <w:tcPr>
            <w:tcW w:w="597"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40595,1</w:t>
            </w:r>
          </w:p>
        </w:tc>
        <w:tc>
          <w:tcPr>
            <w:tcW w:w="466" w:type="pct"/>
            <w:shd w:val="clear" w:color="auto" w:fill="auto"/>
            <w:vAlign w:val="bottom"/>
          </w:tcPr>
          <w:p w:rsidR="00C605C4" w:rsidRPr="00715136" w:rsidRDefault="00C605C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110,9</w:t>
            </w:r>
          </w:p>
        </w:tc>
        <w:tc>
          <w:tcPr>
            <w:tcW w:w="526" w:type="pct"/>
            <w:shd w:val="clear" w:color="auto" w:fill="auto"/>
            <w:vAlign w:val="bottom"/>
          </w:tcPr>
          <w:p w:rsidR="00C605C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6,3</w:t>
            </w:r>
            <w:r w:rsidR="00C605C4" w:rsidRPr="00715136">
              <w:rPr>
                <w:rFonts w:asciiTheme="minorHAnsi" w:hAnsiTheme="minorHAnsi" w:cstheme="minorHAnsi"/>
                <w:bCs/>
                <w:sz w:val="20"/>
                <w:szCs w:val="20"/>
              </w:rPr>
              <w:t> </w:t>
            </w:r>
          </w:p>
        </w:tc>
        <w:tc>
          <w:tcPr>
            <w:tcW w:w="617" w:type="pct"/>
            <w:shd w:val="clear" w:color="auto" w:fill="auto"/>
            <w:vAlign w:val="bottom"/>
          </w:tcPr>
          <w:p w:rsidR="00C605C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C605C4" w:rsidRPr="00715136">
              <w:rPr>
                <w:rFonts w:asciiTheme="minorHAnsi" w:hAnsiTheme="minorHAnsi" w:cstheme="minorHAnsi"/>
                <w:bCs/>
                <w:sz w:val="20"/>
                <w:szCs w:val="20"/>
              </w:rPr>
              <w:t>35372,6</w:t>
            </w:r>
          </w:p>
        </w:tc>
      </w:tr>
      <w:tr w:rsidR="00E35CD1" w:rsidRPr="0077719E" w:rsidTr="00715136">
        <w:trPr>
          <w:trHeight w:hRule="exact" w:val="503"/>
        </w:trPr>
        <w:tc>
          <w:tcPr>
            <w:tcW w:w="1065" w:type="pct"/>
            <w:shd w:val="clear" w:color="auto" w:fill="auto"/>
            <w:vAlign w:val="bottom"/>
          </w:tcPr>
          <w:p w:rsidR="00E35CD1" w:rsidRPr="00B835F3" w:rsidRDefault="00E35CD1"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72,0</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46,6</w:t>
            </w:r>
          </w:p>
        </w:tc>
        <w:tc>
          <w:tcPr>
            <w:tcW w:w="595" w:type="pct"/>
            <w:shd w:val="clear" w:color="auto" w:fill="auto"/>
            <w:vAlign w:val="bottom"/>
          </w:tcPr>
          <w:p w:rsidR="00E35CD1"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0,0</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5531,7</w:t>
            </w:r>
          </w:p>
        </w:tc>
        <w:tc>
          <w:tcPr>
            <w:tcW w:w="466"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104,4</w:t>
            </w:r>
          </w:p>
        </w:tc>
        <w:tc>
          <w:tcPr>
            <w:tcW w:w="526" w:type="pct"/>
            <w:shd w:val="clear" w:color="auto" w:fill="auto"/>
            <w:vAlign w:val="bottom"/>
          </w:tcPr>
          <w:p w:rsidR="00E35CD1"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0,9</w:t>
            </w:r>
            <w:r w:rsidR="00E35CD1" w:rsidRPr="00715136">
              <w:rPr>
                <w:rFonts w:asciiTheme="minorHAnsi" w:hAnsiTheme="minorHAnsi" w:cstheme="minorHAnsi"/>
                <w:bCs/>
                <w:sz w:val="20"/>
                <w:szCs w:val="20"/>
              </w:rPr>
              <w:t> </w:t>
            </w:r>
          </w:p>
        </w:tc>
        <w:tc>
          <w:tcPr>
            <w:tcW w:w="617" w:type="pct"/>
            <w:shd w:val="clear" w:color="auto" w:fill="auto"/>
            <w:vAlign w:val="bottom"/>
          </w:tcPr>
          <w:p w:rsidR="00E35CD1"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E35CD1" w:rsidRPr="00715136">
              <w:rPr>
                <w:rFonts w:asciiTheme="minorHAnsi" w:hAnsiTheme="minorHAnsi" w:cstheme="minorHAnsi"/>
                <w:bCs/>
                <w:sz w:val="20"/>
                <w:szCs w:val="20"/>
              </w:rPr>
              <w:t>5459,7</w:t>
            </w:r>
          </w:p>
        </w:tc>
      </w:tr>
      <w:tr w:rsidR="00E35CD1" w:rsidRPr="0077719E" w:rsidTr="00715136">
        <w:trPr>
          <w:trHeight w:hRule="exact" w:val="255"/>
        </w:trPr>
        <w:tc>
          <w:tcPr>
            <w:tcW w:w="1065" w:type="pct"/>
            <w:shd w:val="clear" w:color="auto" w:fill="auto"/>
            <w:vAlign w:val="bottom"/>
          </w:tcPr>
          <w:p w:rsidR="00E35CD1" w:rsidRPr="00B835F3" w:rsidRDefault="00E35CD1"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Таїланд</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247,2</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14,6</w:t>
            </w:r>
          </w:p>
        </w:tc>
        <w:tc>
          <w:tcPr>
            <w:tcW w:w="595" w:type="pct"/>
            <w:shd w:val="clear" w:color="auto" w:fill="auto"/>
            <w:vAlign w:val="bottom"/>
          </w:tcPr>
          <w:p w:rsidR="00E35CD1"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0,0</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1391,3</w:t>
            </w:r>
          </w:p>
        </w:tc>
        <w:tc>
          <w:tcPr>
            <w:tcW w:w="466"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94,3</w:t>
            </w:r>
          </w:p>
        </w:tc>
        <w:tc>
          <w:tcPr>
            <w:tcW w:w="526" w:type="pct"/>
            <w:shd w:val="clear" w:color="auto" w:fill="auto"/>
            <w:vAlign w:val="bottom"/>
          </w:tcPr>
          <w:p w:rsidR="00E35CD1"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E35CD1" w:rsidRPr="00715136">
              <w:rPr>
                <w:rFonts w:asciiTheme="minorHAnsi" w:hAnsiTheme="minorHAnsi" w:cstheme="minorHAnsi"/>
                <w:bCs/>
                <w:sz w:val="20"/>
                <w:szCs w:val="20"/>
              </w:rPr>
              <w:t> </w:t>
            </w:r>
          </w:p>
        </w:tc>
        <w:tc>
          <w:tcPr>
            <w:tcW w:w="617" w:type="pct"/>
            <w:shd w:val="clear" w:color="auto" w:fill="auto"/>
            <w:vAlign w:val="bottom"/>
          </w:tcPr>
          <w:p w:rsidR="00E35CD1"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E35CD1" w:rsidRPr="00715136">
              <w:rPr>
                <w:rFonts w:asciiTheme="minorHAnsi" w:hAnsiTheme="minorHAnsi" w:cstheme="minorHAnsi"/>
                <w:bCs/>
                <w:sz w:val="20"/>
                <w:szCs w:val="20"/>
              </w:rPr>
              <w:t>1144,1</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Туніс</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3738,4</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96,6</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0,7</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187,2</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110,6</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0,0</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3551,2</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Туреччина</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16882,6</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55,2</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3,1</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28939,4</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109,0</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4,5</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535A34" w:rsidRPr="00715136">
              <w:rPr>
                <w:rFonts w:asciiTheme="minorHAnsi" w:hAnsiTheme="minorHAnsi" w:cstheme="minorHAnsi"/>
                <w:bCs/>
                <w:sz w:val="20"/>
                <w:szCs w:val="20"/>
              </w:rPr>
              <w:t>12056,7</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1214,5</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96,9</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466" w:type="pct"/>
            <w:shd w:val="clear" w:color="auto" w:fill="auto"/>
            <w:vAlign w:val="bottom"/>
          </w:tcPr>
          <w:p w:rsidR="00535A34" w:rsidRPr="00715136" w:rsidRDefault="00535A3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c>
          <w:tcPr>
            <w:tcW w:w="526" w:type="pct"/>
            <w:shd w:val="clear" w:color="auto" w:fill="auto"/>
            <w:vAlign w:val="bottom"/>
          </w:tcPr>
          <w:p w:rsidR="00535A34" w:rsidRPr="00715136" w:rsidRDefault="00B8465D" w:rsidP="00715136">
            <w:pPr>
              <w:jc w:val="right"/>
              <w:rPr>
                <w:rFonts w:asciiTheme="minorHAnsi" w:hAnsiTheme="minorHAnsi" w:cstheme="minorHAnsi"/>
                <w:sz w:val="20"/>
                <w:szCs w:val="20"/>
              </w:rPr>
            </w:pPr>
            <w:r>
              <w:rPr>
                <w:rFonts w:asciiTheme="minorHAnsi" w:hAnsiTheme="minorHAnsi" w:cstheme="minorHAnsi"/>
                <w:sz w:val="20"/>
                <w:szCs w:val="20"/>
              </w:rPr>
              <w:t>к</w:t>
            </w:r>
            <w:r w:rsidR="00535A34" w:rsidRPr="00715136">
              <w:rPr>
                <w:rFonts w:asciiTheme="minorHAnsi" w:hAnsiTheme="minorHAnsi" w:cstheme="minorHAnsi"/>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sz w:val="20"/>
                <w:szCs w:val="20"/>
              </w:rPr>
            </w:pPr>
            <w:r w:rsidRPr="00715136">
              <w:rPr>
                <w:rFonts w:asciiTheme="minorHAnsi" w:hAnsiTheme="minorHAnsi" w:cstheme="minorHAnsi"/>
                <w:sz w:val="20"/>
                <w:szCs w:val="20"/>
              </w:rPr>
              <w:t>к</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Угорщина</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5583,8</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105,5</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1,0</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15267,9</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111,3</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2,4</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535A34" w:rsidRPr="00715136">
              <w:rPr>
                <w:rFonts w:asciiTheme="minorHAnsi" w:hAnsiTheme="minorHAnsi" w:cstheme="minorHAnsi"/>
                <w:bCs/>
                <w:sz w:val="20"/>
                <w:szCs w:val="20"/>
              </w:rPr>
              <w:t>9684,0</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Узбекистан</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6083,3</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103,4</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1,1</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2092,7</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99,8</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3990,6</w:t>
            </w:r>
          </w:p>
        </w:tc>
      </w:tr>
      <w:tr w:rsidR="00E35CD1" w:rsidRPr="0077719E" w:rsidTr="00715136">
        <w:trPr>
          <w:trHeight w:hRule="exact" w:val="255"/>
        </w:trPr>
        <w:tc>
          <w:tcPr>
            <w:tcW w:w="1065" w:type="pct"/>
            <w:shd w:val="clear" w:color="auto" w:fill="auto"/>
            <w:vAlign w:val="bottom"/>
          </w:tcPr>
          <w:p w:rsidR="00E35CD1" w:rsidRPr="00B835F3" w:rsidRDefault="00E35CD1"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Фінляндія</w:t>
            </w:r>
          </w:p>
        </w:tc>
        <w:tc>
          <w:tcPr>
            <w:tcW w:w="57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918,2</w:t>
            </w:r>
          </w:p>
        </w:tc>
        <w:tc>
          <w:tcPr>
            <w:tcW w:w="55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99,4</w:t>
            </w:r>
          </w:p>
        </w:tc>
        <w:tc>
          <w:tcPr>
            <w:tcW w:w="595" w:type="pct"/>
            <w:shd w:val="clear" w:color="auto" w:fill="auto"/>
            <w:vAlign w:val="bottom"/>
          </w:tcPr>
          <w:p w:rsidR="00E35CD1"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E35CD1" w:rsidRPr="00715136">
              <w:rPr>
                <w:rFonts w:asciiTheme="minorHAnsi" w:hAnsiTheme="minorHAnsi" w:cstheme="minorHAnsi"/>
                <w:bCs/>
                <w:sz w:val="20"/>
                <w:szCs w:val="20"/>
              </w:rPr>
              <w:t> </w:t>
            </w:r>
          </w:p>
        </w:tc>
        <w:tc>
          <w:tcPr>
            <w:tcW w:w="597"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5808,1</w:t>
            </w:r>
          </w:p>
        </w:tc>
        <w:tc>
          <w:tcPr>
            <w:tcW w:w="466" w:type="pct"/>
            <w:shd w:val="clear" w:color="auto" w:fill="auto"/>
            <w:vAlign w:val="bottom"/>
          </w:tcPr>
          <w:p w:rsidR="00E35CD1" w:rsidRPr="00715136" w:rsidRDefault="00E35CD1"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88,8</w:t>
            </w:r>
          </w:p>
        </w:tc>
        <w:tc>
          <w:tcPr>
            <w:tcW w:w="526" w:type="pct"/>
            <w:shd w:val="clear" w:color="auto" w:fill="auto"/>
            <w:vAlign w:val="bottom"/>
          </w:tcPr>
          <w:p w:rsidR="00E35CD1"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0,9</w:t>
            </w:r>
            <w:r w:rsidR="00E35CD1" w:rsidRPr="00715136">
              <w:rPr>
                <w:rFonts w:asciiTheme="minorHAnsi" w:hAnsiTheme="minorHAnsi" w:cstheme="minorHAnsi"/>
                <w:bCs/>
                <w:sz w:val="20"/>
                <w:szCs w:val="20"/>
              </w:rPr>
              <w:t> </w:t>
            </w:r>
          </w:p>
        </w:tc>
        <w:tc>
          <w:tcPr>
            <w:tcW w:w="617" w:type="pct"/>
            <w:shd w:val="clear" w:color="auto" w:fill="auto"/>
            <w:vAlign w:val="bottom"/>
          </w:tcPr>
          <w:p w:rsidR="00E35CD1"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E35CD1" w:rsidRPr="00715136">
              <w:rPr>
                <w:rFonts w:asciiTheme="minorHAnsi" w:hAnsiTheme="minorHAnsi" w:cstheme="minorHAnsi"/>
                <w:bCs/>
                <w:sz w:val="20"/>
                <w:szCs w:val="20"/>
              </w:rPr>
              <w:t>4889,9</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Франція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6019,1</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140,3</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1,1</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5480,6</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77,8</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0,8</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538,6</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Хорватія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1446,4</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81,7</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419,1</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235,6</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0,1</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1027,3</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Чехія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4813,1</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84,0</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0,9</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12528,8</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160,3</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1,9</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535A34" w:rsidRPr="00715136">
              <w:rPr>
                <w:rFonts w:asciiTheme="minorHAnsi" w:hAnsiTheme="minorHAnsi" w:cstheme="minorHAnsi"/>
                <w:bCs/>
                <w:sz w:val="20"/>
                <w:szCs w:val="20"/>
              </w:rPr>
              <w:t>7715,7</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Швейцарія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1607,8</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164,4</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0,3</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6598,3</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76,3</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1,0</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535A34" w:rsidRPr="00715136">
              <w:rPr>
                <w:rFonts w:asciiTheme="minorHAnsi" w:hAnsiTheme="minorHAnsi" w:cstheme="minorHAnsi"/>
                <w:bCs/>
                <w:sz w:val="20"/>
                <w:szCs w:val="20"/>
              </w:rPr>
              <w:t>4990,6</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Швеція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1173,4</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62,6</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2915,4</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85,4</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0,4</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EE1A21" w:rsidP="00715136">
            <w:pPr>
              <w:jc w:val="right"/>
              <w:rPr>
                <w:rFonts w:asciiTheme="minorHAnsi" w:hAnsiTheme="minorHAnsi" w:cstheme="minorHAnsi"/>
                <w:bCs/>
                <w:sz w:val="20"/>
                <w:szCs w:val="20"/>
              </w:rPr>
            </w:pPr>
            <w:r>
              <w:rPr>
                <w:rFonts w:asciiTheme="minorHAnsi" w:hAnsiTheme="minorHAnsi" w:cstheme="minorHAnsi"/>
                <w:bCs/>
                <w:sz w:val="20"/>
                <w:szCs w:val="20"/>
              </w:rPr>
              <w:t>–</w:t>
            </w:r>
            <w:r w:rsidR="00535A34" w:rsidRPr="00715136">
              <w:rPr>
                <w:rFonts w:asciiTheme="minorHAnsi" w:hAnsiTheme="minorHAnsi" w:cstheme="minorHAnsi"/>
                <w:bCs/>
                <w:sz w:val="20"/>
                <w:szCs w:val="20"/>
              </w:rPr>
              <w:t>1742,0</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2111,2</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188,6</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0,4</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1363,7</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92,5</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0,2</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747,5</w:t>
            </w:r>
          </w:p>
        </w:tc>
      </w:tr>
      <w:tr w:rsidR="00535A34" w:rsidRPr="0077719E" w:rsidTr="00715136">
        <w:trPr>
          <w:trHeight w:hRule="exact" w:val="255"/>
        </w:trPr>
        <w:tc>
          <w:tcPr>
            <w:tcW w:w="1065" w:type="pct"/>
            <w:shd w:val="clear" w:color="auto" w:fill="auto"/>
            <w:vAlign w:val="bottom"/>
          </w:tcPr>
          <w:p w:rsidR="00535A34" w:rsidRPr="00B835F3" w:rsidRDefault="00535A3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Японія</w:t>
            </w:r>
          </w:p>
        </w:tc>
        <w:tc>
          <w:tcPr>
            <w:tcW w:w="57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35997,2</w:t>
            </w:r>
          </w:p>
        </w:tc>
        <w:tc>
          <w:tcPr>
            <w:tcW w:w="55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129,2</w:t>
            </w:r>
          </w:p>
        </w:tc>
        <w:tc>
          <w:tcPr>
            <w:tcW w:w="595" w:type="pct"/>
            <w:shd w:val="clear" w:color="auto" w:fill="auto"/>
            <w:vAlign w:val="bottom"/>
          </w:tcPr>
          <w:p w:rsidR="00535A34" w:rsidRPr="00715136" w:rsidRDefault="00AF2D59" w:rsidP="00715136">
            <w:pPr>
              <w:jc w:val="right"/>
              <w:rPr>
                <w:rFonts w:asciiTheme="minorHAnsi" w:hAnsiTheme="minorHAnsi" w:cstheme="minorHAnsi"/>
                <w:bCs/>
                <w:sz w:val="20"/>
                <w:szCs w:val="20"/>
              </w:rPr>
            </w:pPr>
            <w:r>
              <w:rPr>
                <w:rFonts w:asciiTheme="minorHAnsi" w:hAnsiTheme="minorHAnsi" w:cstheme="minorHAnsi"/>
                <w:bCs/>
                <w:sz w:val="20"/>
                <w:szCs w:val="20"/>
              </w:rPr>
              <w:t>6,6</w:t>
            </w:r>
            <w:r w:rsidR="00535A34" w:rsidRPr="00715136">
              <w:rPr>
                <w:rFonts w:asciiTheme="minorHAnsi" w:hAnsiTheme="minorHAnsi" w:cstheme="minorHAnsi"/>
                <w:bCs/>
                <w:sz w:val="20"/>
                <w:szCs w:val="20"/>
              </w:rPr>
              <w:t> </w:t>
            </w:r>
          </w:p>
        </w:tc>
        <w:tc>
          <w:tcPr>
            <w:tcW w:w="59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5367,3</w:t>
            </w:r>
          </w:p>
        </w:tc>
        <w:tc>
          <w:tcPr>
            <w:tcW w:w="466"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104,4</w:t>
            </w:r>
          </w:p>
        </w:tc>
        <w:tc>
          <w:tcPr>
            <w:tcW w:w="526" w:type="pct"/>
            <w:shd w:val="clear" w:color="auto" w:fill="auto"/>
            <w:vAlign w:val="bottom"/>
          </w:tcPr>
          <w:p w:rsidR="00535A34" w:rsidRPr="00715136" w:rsidRDefault="00B8465D" w:rsidP="00715136">
            <w:pPr>
              <w:jc w:val="right"/>
              <w:rPr>
                <w:rFonts w:asciiTheme="minorHAnsi" w:hAnsiTheme="minorHAnsi" w:cstheme="minorHAnsi"/>
                <w:bCs/>
                <w:sz w:val="20"/>
                <w:szCs w:val="20"/>
              </w:rPr>
            </w:pPr>
            <w:r>
              <w:rPr>
                <w:rFonts w:asciiTheme="minorHAnsi" w:hAnsiTheme="minorHAnsi" w:cstheme="minorHAnsi"/>
                <w:bCs/>
                <w:sz w:val="20"/>
                <w:szCs w:val="20"/>
              </w:rPr>
              <w:t>0,8</w:t>
            </w:r>
            <w:r w:rsidR="00535A34" w:rsidRPr="00715136">
              <w:rPr>
                <w:rFonts w:asciiTheme="minorHAnsi" w:hAnsiTheme="minorHAnsi" w:cstheme="minorHAnsi"/>
                <w:bCs/>
                <w:sz w:val="20"/>
                <w:szCs w:val="20"/>
              </w:rPr>
              <w:t> </w:t>
            </w:r>
          </w:p>
        </w:tc>
        <w:tc>
          <w:tcPr>
            <w:tcW w:w="617" w:type="pct"/>
            <w:shd w:val="clear" w:color="auto" w:fill="auto"/>
            <w:vAlign w:val="bottom"/>
          </w:tcPr>
          <w:p w:rsidR="00535A34" w:rsidRPr="00715136" w:rsidRDefault="00535A34" w:rsidP="00715136">
            <w:pPr>
              <w:jc w:val="right"/>
              <w:rPr>
                <w:rFonts w:asciiTheme="minorHAnsi" w:hAnsiTheme="minorHAnsi" w:cstheme="minorHAnsi"/>
                <w:bCs/>
                <w:sz w:val="20"/>
                <w:szCs w:val="20"/>
              </w:rPr>
            </w:pPr>
            <w:r w:rsidRPr="00715136">
              <w:rPr>
                <w:rFonts w:asciiTheme="minorHAnsi" w:hAnsiTheme="minorHAnsi" w:cstheme="minorHAnsi"/>
                <w:bCs/>
                <w:sz w:val="20"/>
                <w:szCs w:val="20"/>
              </w:rPr>
              <w:t>30629,9</w:t>
            </w:r>
          </w:p>
        </w:tc>
      </w:tr>
      <w:tr w:rsidR="00C605C4" w:rsidRPr="0077719E" w:rsidTr="00DA3E9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5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95" w:type="pct"/>
            <w:shd w:val="clear" w:color="auto" w:fill="auto"/>
            <w:vAlign w:val="bottom"/>
          </w:tcPr>
          <w:p w:rsidR="00C605C4" w:rsidRPr="00DA3E96" w:rsidRDefault="00C605C4" w:rsidP="008135C6">
            <w:pPr>
              <w:jc w:val="right"/>
              <w:rPr>
                <w:rFonts w:ascii="Calibri" w:hAnsi="Calibri" w:cs="Times New Roman CYR"/>
                <w:bCs/>
                <w:sz w:val="20"/>
                <w:szCs w:val="20"/>
              </w:rPr>
            </w:pPr>
          </w:p>
        </w:tc>
        <w:tc>
          <w:tcPr>
            <w:tcW w:w="59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466"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26" w:type="pct"/>
            <w:shd w:val="clear" w:color="auto" w:fill="auto"/>
            <w:vAlign w:val="bottom"/>
          </w:tcPr>
          <w:p w:rsidR="00C605C4" w:rsidRPr="00DA3E96" w:rsidRDefault="00C605C4" w:rsidP="008135C6">
            <w:pPr>
              <w:jc w:val="right"/>
              <w:rPr>
                <w:rFonts w:ascii="Calibri" w:hAnsi="Calibri" w:cs="Times New Roman CYR"/>
                <w:bCs/>
                <w:sz w:val="20"/>
                <w:szCs w:val="20"/>
              </w:rPr>
            </w:pPr>
          </w:p>
        </w:tc>
        <w:tc>
          <w:tcPr>
            <w:tcW w:w="61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r>
      <w:tr w:rsidR="00C605C4" w:rsidRPr="0077719E" w:rsidTr="00DA3E9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Довідково</w:t>
            </w:r>
            <w:proofErr w:type="spellEnd"/>
            <w:r w:rsidRPr="00B835F3">
              <w:rPr>
                <w:rFonts w:asciiTheme="minorHAnsi" w:hAnsiTheme="minorHAnsi" w:cs="Times New Roman CYR"/>
                <w:sz w:val="20"/>
                <w:szCs w:val="20"/>
                <w:lang w:eastAsia="uk-UA"/>
              </w:rPr>
              <w:t>:</w:t>
            </w:r>
          </w:p>
        </w:tc>
        <w:tc>
          <w:tcPr>
            <w:tcW w:w="57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5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95" w:type="pct"/>
            <w:shd w:val="clear" w:color="auto" w:fill="auto"/>
            <w:vAlign w:val="bottom"/>
          </w:tcPr>
          <w:p w:rsidR="00C605C4" w:rsidRPr="00DA3E96" w:rsidRDefault="00C605C4" w:rsidP="008135C6">
            <w:pPr>
              <w:jc w:val="right"/>
              <w:rPr>
                <w:rFonts w:ascii="Calibri" w:hAnsi="Calibri" w:cs="Times New Roman CYR"/>
                <w:bCs/>
                <w:sz w:val="20"/>
                <w:szCs w:val="20"/>
              </w:rPr>
            </w:pPr>
          </w:p>
        </w:tc>
        <w:tc>
          <w:tcPr>
            <w:tcW w:w="59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466"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c>
          <w:tcPr>
            <w:tcW w:w="526" w:type="pct"/>
            <w:shd w:val="clear" w:color="auto" w:fill="auto"/>
            <w:vAlign w:val="bottom"/>
          </w:tcPr>
          <w:p w:rsidR="00C605C4" w:rsidRPr="00DA3E96" w:rsidRDefault="00C605C4" w:rsidP="008135C6">
            <w:pPr>
              <w:jc w:val="right"/>
              <w:rPr>
                <w:rFonts w:ascii="Calibri" w:hAnsi="Calibri" w:cs="Times New Roman CYR"/>
                <w:bCs/>
                <w:sz w:val="20"/>
                <w:szCs w:val="20"/>
              </w:rPr>
            </w:pPr>
          </w:p>
        </w:tc>
        <w:tc>
          <w:tcPr>
            <w:tcW w:w="617" w:type="pct"/>
            <w:shd w:val="clear" w:color="auto" w:fill="auto"/>
            <w:vAlign w:val="bottom"/>
          </w:tcPr>
          <w:p w:rsidR="00C605C4" w:rsidRPr="003A2F19" w:rsidRDefault="00C605C4" w:rsidP="008135C6">
            <w:pPr>
              <w:jc w:val="right"/>
              <w:rPr>
                <w:rFonts w:asciiTheme="minorHAnsi" w:hAnsiTheme="minorHAnsi" w:cs="Times New Roman CYR"/>
                <w:sz w:val="20"/>
                <w:szCs w:val="20"/>
                <w:lang w:eastAsia="uk-UA"/>
              </w:rPr>
            </w:pPr>
          </w:p>
        </w:tc>
      </w:tr>
      <w:tr w:rsidR="00C605C4" w:rsidRPr="0077719E" w:rsidTr="00DA3E96">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Країни ЄС</w:t>
            </w:r>
          </w:p>
        </w:tc>
        <w:tc>
          <w:tcPr>
            <w:tcW w:w="577" w:type="pct"/>
            <w:shd w:val="clear" w:color="auto" w:fill="auto"/>
            <w:vAlign w:val="bottom"/>
          </w:tcPr>
          <w:p w:rsidR="00C605C4" w:rsidRPr="00222CE9" w:rsidRDefault="0035728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145904,4</w:t>
            </w:r>
          </w:p>
        </w:tc>
        <w:tc>
          <w:tcPr>
            <w:tcW w:w="557" w:type="pct"/>
            <w:shd w:val="clear" w:color="auto" w:fill="auto"/>
            <w:vAlign w:val="bottom"/>
          </w:tcPr>
          <w:p w:rsidR="00C605C4" w:rsidRPr="00222CE9" w:rsidRDefault="0035728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95,4</w:t>
            </w:r>
          </w:p>
        </w:tc>
        <w:tc>
          <w:tcPr>
            <w:tcW w:w="595" w:type="pct"/>
            <w:shd w:val="clear" w:color="auto" w:fill="auto"/>
            <w:vAlign w:val="bottom"/>
          </w:tcPr>
          <w:p w:rsidR="00C605C4" w:rsidRPr="00DA3E96" w:rsidRDefault="00686634" w:rsidP="008135C6">
            <w:pPr>
              <w:jc w:val="right"/>
              <w:rPr>
                <w:rFonts w:ascii="Calibri" w:hAnsi="Calibri" w:cs="Times New Roman CYR"/>
                <w:sz w:val="20"/>
                <w:szCs w:val="20"/>
              </w:rPr>
            </w:pPr>
            <w:r>
              <w:rPr>
                <w:rFonts w:ascii="Calibri" w:hAnsi="Calibri" w:cs="Times New Roman CYR"/>
                <w:sz w:val="20"/>
                <w:szCs w:val="20"/>
              </w:rPr>
              <w:t>26,6</w:t>
            </w:r>
          </w:p>
        </w:tc>
        <w:tc>
          <w:tcPr>
            <w:tcW w:w="597" w:type="pct"/>
            <w:shd w:val="clear" w:color="auto" w:fill="auto"/>
            <w:vAlign w:val="bottom"/>
          </w:tcPr>
          <w:p w:rsidR="00C605C4" w:rsidRPr="00DA3E96" w:rsidRDefault="0035728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214356,7</w:t>
            </w:r>
          </w:p>
        </w:tc>
        <w:tc>
          <w:tcPr>
            <w:tcW w:w="466" w:type="pct"/>
            <w:shd w:val="clear" w:color="auto" w:fill="auto"/>
            <w:vAlign w:val="bottom"/>
          </w:tcPr>
          <w:p w:rsidR="00C605C4" w:rsidRPr="00DA3E96" w:rsidRDefault="0035728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94,2</w:t>
            </w:r>
          </w:p>
        </w:tc>
        <w:tc>
          <w:tcPr>
            <w:tcW w:w="526" w:type="pct"/>
            <w:shd w:val="clear" w:color="auto" w:fill="auto"/>
            <w:vAlign w:val="bottom"/>
          </w:tcPr>
          <w:p w:rsidR="00C605C4" w:rsidRPr="00DA3E96" w:rsidRDefault="00686634" w:rsidP="008135C6">
            <w:pPr>
              <w:jc w:val="right"/>
              <w:rPr>
                <w:rFonts w:ascii="Calibri" w:hAnsi="Calibri" w:cs="Times New Roman CYR"/>
                <w:sz w:val="20"/>
                <w:szCs w:val="20"/>
              </w:rPr>
            </w:pPr>
            <w:r>
              <w:rPr>
                <w:rFonts w:ascii="Calibri" w:hAnsi="Calibri" w:cs="Times New Roman CYR"/>
                <w:sz w:val="20"/>
                <w:szCs w:val="20"/>
              </w:rPr>
              <w:t>33,1</w:t>
            </w:r>
          </w:p>
        </w:tc>
        <w:tc>
          <w:tcPr>
            <w:tcW w:w="617" w:type="pct"/>
            <w:shd w:val="clear" w:color="auto" w:fill="auto"/>
            <w:vAlign w:val="bottom"/>
          </w:tcPr>
          <w:p w:rsidR="00C605C4" w:rsidRPr="00222CE9" w:rsidRDefault="0035728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–68452,3</w:t>
            </w:r>
          </w:p>
        </w:tc>
      </w:tr>
    </w:tbl>
    <w:p w:rsidR="00A5383D" w:rsidRPr="0077719E" w:rsidRDefault="00A5383D" w:rsidP="00C50E5E">
      <w:pPr>
        <w:ind w:right="-568"/>
        <w:rPr>
          <w:rFonts w:ascii="Calibri" w:hAnsi="Calibri"/>
          <w:sz w:val="20"/>
          <w:szCs w:val="20"/>
          <w:u w:val="single"/>
        </w:rPr>
      </w:pPr>
      <w:bookmarkStart w:id="1" w:name="_GoBack"/>
      <w:bookmarkEnd w:id="1"/>
      <w:r w:rsidRPr="0077719E">
        <w:rPr>
          <w:rFonts w:ascii="Calibri" w:hAnsi="Calibri"/>
          <w:sz w:val="20"/>
          <w:szCs w:val="20"/>
          <w:u w:val="single"/>
        </w:rPr>
        <w:tab/>
      </w:r>
      <w:r w:rsidRPr="0077719E">
        <w:rPr>
          <w:rFonts w:ascii="Calibri" w:hAnsi="Calibri"/>
          <w:sz w:val="20"/>
          <w:szCs w:val="20"/>
          <w:u w:val="single"/>
        </w:rPr>
        <w:tab/>
      </w:r>
    </w:p>
    <w:p w:rsidR="0060555B" w:rsidRPr="0077719E" w:rsidRDefault="0060555B" w:rsidP="00E35F36">
      <w:pPr>
        <w:spacing w:line="200" w:lineRule="exact"/>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за найбільшими країнами</w:t>
      </w:r>
      <w:r w:rsidR="000F5A2A" w:rsidRPr="0077719E">
        <w:rPr>
          <w:rFonts w:ascii="Calibri" w:hAnsi="Calibri"/>
          <w:sz w:val="18"/>
          <w:szCs w:val="18"/>
        </w:rPr>
        <w:t>-</w:t>
      </w:r>
      <w:r w:rsidRPr="0077719E">
        <w:rPr>
          <w:rFonts w:ascii="Calibri" w:hAnsi="Calibri"/>
          <w:sz w:val="18"/>
          <w:szCs w:val="18"/>
        </w:rPr>
        <w:t>партнерами.</w:t>
      </w:r>
    </w:p>
    <w:p w:rsidR="00E26425" w:rsidRPr="0077719E" w:rsidRDefault="00E26425" w:rsidP="00E35F36">
      <w:pPr>
        <w:spacing w:line="200" w:lineRule="exact"/>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462934" w:rsidRPr="0054353B"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77719E"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Символ (к) –</w:t>
      </w:r>
      <w:r w:rsidRPr="0054353B">
        <w:rPr>
          <w:rFonts w:ascii="Calibri" w:hAnsi="Calibri"/>
          <w:noProof/>
          <w:spacing w:val="-6"/>
        </w:rPr>
        <w:t xml:space="preserve"> </w:t>
      </w:r>
      <w:r w:rsidRPr="0054353B">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62934" w:rsidRPr="0077719E" w:rsidRDefault="00462934" w:rsidP="00E35F36">
      <w:pPr>
        <w:spacing w:line="200" w:lineRule="exact"/>
        <w:jc w:val="both"/>
        <w:rPr>
          <w:rFonts w:ascii="Calibri" w:hAnsi="Calibri"/>
          <w:sz w:val="18"/>
          <w:szCs w:val="18"/>
        </w:rPr>
      </w:pPr>
    </w:p>
    <w:p w:rsidR="00EF2429" w:rsidRPr="0077719E" w:rsidRDefault="00EF2429" w:rsidP="00E35F36">
      <w:pPr>
        <w:spacing w:line="200" w:lineRule="exact"/>
        <w:jc w:val="both"/>
        <w:rPr>
          <w:rFonts w:ascii="Calibri" w:hAnsi="Calibri"/>
          <w:sz w:val="18"/>
          <w:szCs w:val="18"/>
          <w:vertAlign w:val="superscript"/>
        </w:rPr>
      </w:pPr>
    </w:p>
    <w:p w:rsidR="0004047A" w:rsidRPr="0077719E" w:rsidRDefault="0004047A" w:rsidP="0004047A">
      <w:pPr>
        <w:spacing w:line="120" w:lineRule="auto"/>
        <w:ind w:left="-360"/>
        <w:jc w:val="right"/>
        <w:rPr>
          <w:rFonts w:ascii="Calibri" w:hAnsi="Calibri"/>
          <w:sz w:val="2"/>
          <w:szCs w:val="2"/>
        </w:rPr>
      </w:pPr>
      <w:r w:rsidRPr="0077719E">
        <w:br w:type="page"/>
      </w:r>
    </w:p>
    <w:p w:rsidR="0004047A" w:rsidRPr="0077719E" w:rsidRDefault="0004047A" w:rsidP="0004047A">
      <w:pPr>
        <w:jc w:val="right"/>
        <w:rPr>
          <w:rFonts w:ascii="Calibri" w:hAnsi="Calibri"/>
        </w:rPr>
      </w:pPr>
      <w:r w:rsidRPr="0077719E">
        <w:rPr>
          <w:rFonts w:ascii="Calibri" w:hAnsi="Calibri"/>
        </w:rPr>
        <w:lastRenderedPageBreak/>
        <w:t>Додаток 2</w:t>
      </w:r>
    </w:p>
    <w:p w:rsidR="00150545" w:rsidRPr="0077719E" w:rsidRDefault="0004047A" w:rsidP="0004047A">
      <w:pPr>
        <w:jc w:val="center"/>
        <w:rPr>
          <w:rFonts w:ascii="Calibri" w:hAnsi="Calibri"/>
          <w:b/>
        </w:rPr>
      </w:pPr>
      <w:r w:rsidRPr="0077719E">
        <w:rPr>
          <w:rFonts w:ascii="Calibri" w:hAnsi="Calibri"/>
          <w:b/>
        </w:rPr>
        <w:t xml:space="preserve">Товарна структура зовнішньої торгівлі </w:t>
      </w:r>
    </w:p>
    <w:p w:rsidR="0004047A" w:rsidRPr="0077719E" w:rsidRDefault="00AA6C31" w:rsidP="0004047A">
      <w:pPr>
        <w:jc w:val="center"/>
        <w:rPr>
          <w:rFonts w:ascii="Calibri" w:hAnsi="Calibri"/>
          <w:b/>
          <w:vertAlign w:val="superscript"/>
        </w:rPr>
      </w:pPr>
      <w:r w:rsidRPr="0077719E">
        <w:rPr>
          <w:rFonts w:ascii="Calibri" w:hAnsi="Calibri"/>
          <w:b/>
        </w:rPr>
        <w:t xml:space="preserve">у </w:t>
      </w:r>
      <w:r w:rsidR="009554E6" w:rsidRPr="0077719E">
        <w:rPr>
          <w:rFonts w:ascii="Calibri" w:hAnsi="Calibri"/>
          <w:b/>
        </w:rPr>
        <w:t>січні</w:t>
      </w:r>
      <w:r w:rsidR="00632A51" w:rsidRPr="0077719E">
        <w:rPr>
          <w:rFonts w:ascii="Calibri" w:hAnsi="Calibri"/>
          <w:b/>
        </w:rPr>
        <w:t>–</w:t>
      </w:r>
      <w:r w:rsidR="00FE24AD">
        <w:rPr>
          <w:rFonts w:ascii="Calibri" w:hAnsi="Calibri"/>
          <w:b/>
        </w:rPr>
        <w:t>травні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4F52ED" w:rsidRPr="0077719E">
        <w:rPr>
          <w:rFonts w:ascii="Calibri" w:hAnsi="Calibri"/>
          <w:b/>
        </w:rPr>
        <w:t xml:space="preserve"> </w:t>
      </w:r>
      <w:r w:rsidR="0004047A" w:rsidRPr="0077719E">
        <w:rPr>
          <w:rFonts w:ascii="Calibri" w:hAnsi="Calibri"/>
          <w:b/>
        </w:rPr>
        <w:t>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7719E"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Назва</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5024DD" w:rsidRPr="0077719E">
              <w:rPr>
                <w:rFonts w:asciiTheme="minorHAnsi" w:hAnsiTheme="minorHAnsi"/>
                <w:bCs/>
                <w:sz w:val="20"/>
                <w:szCs w:val="20"/>
              </w:rPr>
              <w:t>.дол</w:t>
            </w:r>
            <w:proofErr w:type="spellEnd"/>
            <w:r w:rsidR="005024DD" w:rsidRPr="0077719E">
              <w:rPr>
                <w:rFonts w:asciiTheme="minorHAnsi" w:hAnsiTheme="minorHAnsi"/>
                <w:bCs/>
                <w:sz w:val="20"/>
                <w:szCs w:val="20"/>
              </w:rPr>
              <w:t>.</w:t>
            </w:r>
            <w:r w:rsidR="005024DD" w:rsidRPr="0077719E">
              <w:rPr>
                <w:rFonts w:asciiTheme="minorHAnsi" w:hAnsiTheme="minorHAnsi"/>
                <w:bCs/>
                <w:sz w:val="20"/>
                <w:szCs w:val="20"/>
              </w:rPr>
              <w:br/>
            </w:r>
            <w:r w:rsidR="0039323B" w:rsidRPr="0077719E">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9F6B7A"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39323B" w:rsidRPr="0077719E">
              <w:rPr>
                <w:rFonts w:asciiTheme="minorHAnsi" w:hAnsiTheme="minorHAnsi"/>
                <w:bCs/>
                <w:sz w:val="20"/>
                <w:szCs w:val="20"/>
              </w:rPr>
              <w:t>.дол</w:t>
            </w:r>
            <w:proofErr w:type="spellEnd"/>
            <w:r w:rsidR="0039323B" w:rsidRPr="0077719E">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9F6B7A"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у % до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загального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790146" w:rsidRPr="0077719E" w:rsidTr="00FA420B">
        <w:trPr>
          <w:trHeight w:val="255"/>
        </w:trPr>
        <w:tc>
          <w:tcPr>
            <w:tcW w:w="1041" w:type="pct"/>
            <w:tcBorders>
              <w:top w:val="single" w:sz="4" w:space="0" w:color="auto"/>
            </w:tcBorders>
            <w:shd w:val="clear" w:color="auto" w:fill="auto"/>
            <w:vAlign w:val="bottom"/>
          </w:tcPr>
          <w:p w:rsidR="00790146" w:rsidRPr="0038399E" w:rsidRDefault="00790146" w:rsidP="00054D83">
            <w:pPr>
              <w:spacing w:line="250" w:lineRule="exact"/>
              <w:ind w:left="-142"/>
              <w:rPr>
                <w:rFonts w:asciiTheme="minorHAnsi" w:hAnsiTheme="minorHAnsi"/>
                <w:b/>
                <w:bCs/>
                <w:sz w:val="20"/>
                <w:szCs w:val="20"/>
              </w:rPr>
            </w:pPr>
            <w:r w:rsidRPr="0038399E">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790146" w:rsidRPr="0038399E" w:rsidRDefault="00790146"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548845,0</w:t>
            </w:r>
          </w:p>
        </w:tc>
        <w:tc>
          <w:tcPr>
            <w:tcW w:w="560"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100,4</w:t>
            </w:r>
          </w:p>
        </w:tc>
        <w:tc>
          <w:tcPr>
            <w:tcW w:w="542"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648312,8</w:t>
            </w:r>
          </w:p>
        </w:tc>
        <w:tc>
          <w:tcPr>
            <w:tcW w:w="561"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94,7</w:t>
            </w:r>
          </w:p>
        </w:tc>
        <w:tc>
          <w:tcPr>
            <w:tcW w:w="616" w:type="pct"/>
            <w:tcBorders>
              <w:top w:val="single" w:sz="4" w:space="0" w:color="auto"/>
            </w:tcBorders>
            <w:shd w:val="clear" w:color="auto" w:fill="auto"/>
            <w:vAlign w:val="bottom"/>
          </w:tcPr>
          <w:p w:rsidR="00790146" w:rsidRPr="00FA420B" w:rsidRDefault="00790146" w:rsidP="00FA420B">
            <w:pPr>
              <w:jc w:val="right"/>
              <w:rPr>
                <w:rFonts w:asciiTheme="minorHAnsi" w:hAnsiTheme="minorHAnsi" w:cstheme="minorHAnsi"/>
                <w:b/>
                <w:bCs/>
                <w:sz w:val="20"/>
                <w:szCs w:val="20"/>
              </w:rPr>
            </w:pPr>
            <w:r w:rsidRPr="00FA420B">
              <w:rPr>
                <w:rFonts w:asciiTheme="minorHAnsi" w:hAnsiTheme="minorHAnsi" w:cstheme="minorHAnsi"/>
                <w:b/>
                <w:bCs/>
                <w:sz w:val="20"/>
                <w:szCs w:val="20"/>
              </w:rPr>
              <w:t>100,0</w:t>
            </w:r>
          </w:p>
        </w:tc>
      </w:tr>
      <w:tr w:rsidR="0077719E" w:rsidRPr="0077719E" w:rsidTr="0073115C">
        <w:trPr>
          <w:trHeight w:val="255"/>
        </w:trPr>
        <w:tc>
          <w:tcPr>
            <w:tcW w:w="1041" w:type="pct"/>
            <w:shd w:val="clear" w:color="auto" w:fill="auto"/>
            <w:vAlign w:val="bottom"/>
          </w:tcPr>
          <w:p w:rsidR="006C51FD" w:rsidRPr="0038399E" w:rsidRDefault="006C51FD" w:rsidP="005A2739">
            <w:pPr>
              <w:spacing w:line="250" w:lineRule="exact"/>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7719E" w:rsidRDefault="006C51FD" w:rsidP="0073115C">
            <w:pPr>
              <w:jc w:val="right"/>
              <w:rPr>
                <w:rFonts w:asciiTheme="minorHAnsi" w:hAnsiTheme="minorHAnsi" w:cstheme="minorHAnsi"/>
                <w:bCs/>
                <w:sz w:val="20"/>
                <w:szCs w:val="20"/>
              </w:rPr>
            </w:pPr>
          </w:p>
        </w:tc>
        <w:tc>
          <w:tcPr>
            <w:tcW w:w="560"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42"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61"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4"/>
              <w:rPr>
                <w:rFonts w:asciiTheme="minorHAnsi" w:hAnsiTheme="minorHAnsi"/>
                <w:bCs/>
                <w:sz w:val="20"/>
                <w:szCs w:val="20"/>
              </w:rPr>
            </w:pPr>
            <w:proofErr w:type="spellStart"/>
            <w:r w:rsidRPr="0038399E">
              <w:rPr>
                <w:rFonts w:asciiTheme="minorHAnsi" w:hAnsiTheme="minorHAnsi"/>
                <w:bCs/>
                <w:sz w:val="20"/>
                <w:szCs w:val="20"/>
              </w:rPr>
              <w:t>Живi</w:t>
            </w:r>
            <w:proofErr w:type="spellEnd"/>
            <w:r w:rsidRPr="0038399E">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lang w:eastAsia="uk-UA"/>
              </w:rPr>
            </w:pPr>
            <w:r w:rsidRPr="0038399E">
              <w:rPr>
                <w:rFonts w:asciiTheme="minorHAnsi" w:hAnsiTheme="minorHAnsi"/>
                <w:bCs/>
                <w:sz w:val="20"/>
                <w:szCs w:val="20"/>
              </w:rPr>
              <w:t>I</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5876,1</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128,8</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11281,7</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104,3</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w:t>
            </w:r>
          </w:p>
        </w:tc>
      </w:tr>
      <w:tr w:rsidR="0077719E" w:rsidRPr="0077719E" w:rsidTr="00FA420B">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0"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2"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142"/>
              <w:rPr>
                <w:rFonts w:asciiTheme="minorHAnsi" w:hAnsiTheme="minorHAnsi"/>
                <w:bCs/>
                <w:sz w:val="20"/>
                <w:szCs w:val="20"/>
              </w:rPr>
            </w:pPr>
            <w:r w:rsidRPr="0038399E">
              <w:rPr>
                <w:rFonts w:asciiTheme="minorHAnsi" w:hAnsiTheme="minorHAnsi"/>
                <w:bCs/>
                <w:sz w:val="20"/>
                <w:szCs w:val="20"/>
              </w:rPr>
              <w:t>риба і ракоподібні</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581"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0"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42"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8145,8</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98,1</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w:t>
            </w: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142"/>
              <w:rPr>
                <w:rFonts w:asciiTheme="minorHAnsi" w:hAnsiTheme="minorHAnsi"/>
                <w:bCs/>
                <w:sz w:val="20"/>
                <w:szCs w:val="20"/>
              </w:rPr>
            </w:pPr>
            <w:r w:rsidRPr="0038399E">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4917,3</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118,5</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0,9</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1667,4</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208,6</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0,3</w:t>
            </w: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4"/>
              <w:rPr>
                <w:rFonts w:asciiTheme="minorHAnsi" w:hAnsiTheme="minorHAnsi"/>
                <w:sz w:val="20"/>
                <w:szCs w:val="20"/>
              </w:rPr>
            </w:pPr>
            <w:r w:rsidRPr="0038399E">
              <w:rPr>
                <w:rFonts w:asciiTheme="minorHAnsi" w:hAnsiTheme="minorHAnsi"/>
                <w:bCs/>
                <w:sz w:val="20"/>
                <w:szCs w:val="20"/>
              </w:rPr>
              <w:t>Продукти рослинного походження</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95657,9</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109,4</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17,4</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20923,9</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97,3</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3,2</w:t>
            </w:r>
          </w:p>
        </w:tc>
      </w:tr>
      <w:tr w:rsidR="0077719E" w:rsidRPr="0077719E" w:rsidTr="00FA420B">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0"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2"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142"/>
              <w:rPr>
                <w:rFonts w:asciiTheme="minorHAnsi" w:hAnsiTheme="minorHAnsi"/>
                <w:bCs/>
                <w:sz w:val="20"/>
                <w:szCs w:val="20"/>
              </w:rPr>
            </w:pPr>
            <w:r w:rsidRPr="0038399E">
              <w:rPr>
                <w:rFonts w:asciiTheme="minorHAnsi" w:hAnsiTheme="minorHAnsi"/>
                <w:bCs/>
                <w:sz w:val="20"/>
                <w:szCs w:val="20"/>
              </w:rPr>
              <w:t>кава, чай</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09</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1121,4</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124,7</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0,2</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6918,3</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96,2</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w:t>
            </w: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142"/>
              <w:rPr>
                <w:rFonts w:asciiTheme="minorHAnsi" w:hAnsiTheme="minorHAnsi"/>
                <w:bCs/>
                <w:sz w:val="20"/>
                <w:szCs w:val="20"/>
              </w:rPr>
            </w:pPr>
            <w:r w:rsidRPr="0038399E">
              <w:rPr>
                <w:rFonts w:asciiTheme="minorHAnsi" w:hAnsiTheme="minorHAnsi"/>
                <w:bCs/>
                <w:sz w:val="20"/>
                <w:szCs w:val="20"/>
              </w:rPr>
              <w:t>зернові культури</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rPr>
            </w:pPr>
            <w:r w:rsidRPr="0038399E">
              <w:rPr>
                <w:rFonts w:asciiTheme="minorHAnsi" w:hAnsiTheme="minorHAnsi"/>
                <w:sz w:val="20"/>
                <w:szCs w:val="20"/>
              </w:rPr>
              <w:t>10</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67297,0</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124,6</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12,3</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2400,8</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171,8</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0,4</w:t>
            </w: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4"/>
              <w:rPr>
                <w:rFonts w:asciiTheme="minorHAnsi" w:hAnsiTheme="minorHAnsi"/>
                <w:bCs/>
                <w:sz w:val="20"/>
                <w:szCs w:val="20"/>
              </w:rPr>
            </w:pPr>
            <w:r w:rsidRPr="0038399E">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ІІІ. 15</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60179,9</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135,4</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11,0</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4192,3</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102,0</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0,6</w:t>
            </w:r>
          </w:p>
        </w:tc>
      </w:tr>
      <w:tr w:rsidR="00790146" w:rsidRPr="0077719E" w:rsidTr="00FA420B">
        <w:trPr>
          <w:trHeight w:val="255"/>
        </w:trPr>
        <w:tc>
          <w:tcPr>
            <w:tcW w:w="1041" w:type="pct"/>
            <w:shd w:val="clear" w:color="auto" w:fill="auto"/>
            <w:vAlign w:val="bottom"/>
          </w:tcPr>
          <w:p w:rsidR="00790146" w:rsidRPr="0038399E" w:rsidRDefault="00790146" w:rsidP="001C3358">
            <w:pPr>
              <w:spacing w:line="250" w:lineRule="exact"/>
              <w:ind w:left="-4"/>
              <w:rPr>
                <w:rFonts w:asciiTheme="minorHAnsi" w:hAnsiTheme="minorHAnsi"/>
                <w:sz w:val="20"/>
                <w:szCs w:val="20"/>
              </w:rPr>
            </w:pPr>
            <w:r w:rsidRPr="0038399E">
              <w:rPr>
                <w:rFonts w:asciiTheme="minorHAnsi" w:hAnsiTheme="minorHAnsi"/>
                <w:bCs/>
                <w:sz w:val="20"/>
                <w:szCs w:val="20"/>
              </w:rPr>
              <w:t>Готові харчові продукти</w:t>
            </w:r>
          </w:p>
        </w:tc>
        <w:tc>
          <w:tcPr>
            <w:tcW w:w="483" w:type="pct"/>
            <w:shd w:val="clear" w:color="auto" w:fill="auto"/>
            <w:vAlign w:val="bottom"/>
          </w:tcPr>
          <w:p w:rsidR="00790146" w:rsidRPr="0038399E" w:rsidRDefault="00790146"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w:t>
            </w:r>
            <w:r w:rsidRPr="0038399E">
              <w:rPr>
                <w:rFonts w:asciiTheme="minorHAnsi" w:hAnsiTheme="minorHAnsi"/>
                <w:bCs/>
                <w:sz w:val="20"/>
                <w:szCs w:val="20"/>
              </w:rPr>
              <w:t>V</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128364,3</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106,6</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23,4</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69529,8</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113,8</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10,7</w:t>
            </w:r>
          </w:p>
        </w:tc>
      </w:tr>
      <w:tr w:rsidR="009B11CC" w:rsidRPr="0077719E" w:rsidTr="00FA420B">
        <w:trPr>
          <w:trHeight w:val="255"/>
        </w:trPr>
        <w:tc>
          <w:tcPr>
            <w:tcW w:w="1041" w:type="pct"/>
            <w:shd w:val="clear" w:color="auto" w:fill="auto"/>
            <w:vAlign w:val="bottom"/>
          </w:tcPr>
          <w:p w:rsidR="009B11CC" w:rsidRPr="0077719E" w:rsidRDefault="009B11CC" w:rsidP="009B11CC">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9B11CC" w:rsidRPr="001C3358"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lang w:eastAsia="uk-UA"/>
              </w:rPr>
            </w:pPr>
          </w:p>
        </w:tc>
        <w:tc>
          <w:tcPr>
            <w:tcW w:w="560"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rPr>
            </w:pPr>
          </w:p>
        </w:tc>
        <w:tc>
          <w:tcPr>
            <w:tcW w:w="542"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rPr>
            </w:pPr>
          </w:p>
        </w:tc>
        <w:tc>
          <w:tcPr>
            <w:tcW w:w="616"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rPr>
            </w:pPr>
          </w:p>
        </w:tc>
        <w:tc>
          <w:tcPr>
            <w:tcW w:w="561"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rPr>
            </w:pPr>
          </w:p>
        </w:tc>
        <w:tc>
          <w:tcPr>
            <w:tcW w:w="616" w:type="pct"/>
            <w:shd w:val="clear" w:color="auto" w:fill="auto"/>
            <w:vAlign w:val="bottom"/>
          </w:tcPr>
          <w:p w:rsidR="009B11CC" w:rsidRPr="00FA420B" w:rsidRDefault="009B11CC" w:rsidP="00FA420B">
            <w:pPr>
              <w:jc w:val="right"/>
              <w:rPr>
                <w:rFonts w:asciiTheme="minorHAnsi" w:hAnsiTheme="minorHAnsi" w:cstheme="minorHAnsi"/>
                <w:i/>
                <w:color w:val="FF0000"/>
                <w:sz w:val="20"/>
                <w:szCs w:val="20"/>
              </w:rPr>
            </w:pPr>
          </w:p>
        </w:tc>
      </w:tr>
      <w:tr w:rsidR="00790146" w:rsidRPr="0077719E" w:rsidTr="00FA420B">
        <w:trPr>
          <w:trHeight w:val="255"/>
        </w:trPr>
        <w:tc>
          <w:tcPr>
            <w:tcW w:w="1041" w:type="pct"/>
            <w:shd w:val="clear" w:color="auto" w:fill="auto"/>
            <w:vAlign w:val="bottom"/>
          </w:tcPr>
          <w:p w:rsidR="00790146" w:rsidRPr="0038399E" w:rsidRDefault="00790146" w:rsidP="002C05F2">
            <w:pPr>
              <w:spacing w:line="250" w:lineRule="exact"/>
              <w:ind w:left="142"/>
              <w:rPr>
                <w:rFonts w:asciiTheme="minorHAnsi" w:hAnsiTheme="minorHAnsi"/>
                <w:bCs/>
                <w:sz w:val="20"/>
                <w:szCs w:val="20"/>
              </w:rPr>
            </w:pPr>
            <w:r w:rsidRPr="0038399E">
              <w:rPr>
                <w:rFonts w:asciiTheme="minorHAnsi" w:hAnsiTheme="minorHAnsi"/>
                <w:bCs/>
                <w:sz w:val="20"/>
                <w:szCs w:val="20"/>
              </w:rPr>
              <w:t>тютюн і промислові замінники тютюну</w:t>
            </w:r>
          </w:p>
        </w:tc>
        <w:tc>
          <w:tcPr>
            <w:tcW w:w="483" w:type="pct"/>
            <w:shd w:val="clear" w:color="auto" w:fill="auto"/>
            <w:vAlign w:val="bottom"/>
          </w:tcPr>
          <w:p w:rsidR="00790146" w:rsidRPr="0038399E" w:rsidRDefault="00790146"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24</w:t>
            </w:r>
          </w:p>
        </w:tc>
        <w:tc>
          <w:tcPr>
            <w:tcW w:w="581"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0"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42"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616"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1"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616"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r>
      <w:tr w:rsidR="00790146" w:rsidRPr="0077719E" w:rsidTr="00FA420B">
        <w:trPr>
          <w:trHeight w:val="255"/>
        </w:trPr>
        <w:tc>
          <w:tcPr>
            <w:tcW w:w="1041" w:type="pct"/>
            <w:shd w:val="clear" w:color="auto" w:fill="auto"/>
            <w:vAlign w:val="bottom"/>
          </w:tcPr>
          <w:p w:rsidR="00790146" w:rsidRPr="0038399E" w:rsidRDefault="00790146" w:rsidP="002C05F2">
            <w:pPr>
              <w:spacing w:line="250" w:lineRule="exact"/>
              <w:ind w:left="-4"/>
              <w:rPr>
                <w:rFonts w:asciiTheme="minorHAnsi" w:hAnsiTheme="minorHAnsi"/>
                <w:sz w:val="20"/>
                <w:szCs w:val="20"/>
              </w:rPr>
            </w:pPr>
            <w:r w:rsidRPr="0038399E">
              <w:rPr>
                <w:rFonts w:asciiTheme="minorHAnsi" w:hAnsiTheme="minorHAnsi"/>
                <w:bCs/>
                <w:sz w:val="20"/>
                <w:szCs w:val="20"/>
              </w:rPr>
              <w:t>Мінеральні продукти</w:t>
            </w:r>
          </w:p>
        </w:tc>
        <w:tc>
          <w:tcPr>
            <w:tcW w:w="483" w:type="pct"/>
            <w:shd w:val="clear" w:color="auto" w:fill="auto"/>
            <w:vAlign w:val="bottom"/>
          </w:tcPr>
          <w:p w:rsidR="00790146" w:rsidRPr="0038399E" w:rsidRDefault="00790146"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2003,5</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88,0</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0,4</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35957,3</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104,7</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5,5</w:t>
            </w:r>
          </w:p>
        </w:tc>
      </w:tr>
      <w:tr w:rsidR="0077719E" w:rsidRPr="0077719E" w:rsidTr="00FA420B">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0"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2"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790146" w:rsidRPr="0077719E" w:rsidTr="00FA420B">
        <w:trPr>
          <w:trHeight w:val="255"/>
        </w:trPr>
        <w:tc>
          <w:tcPr>
            <w:tcW w:w="1041" w:type="pct"/>
            <w:shd w:val="clear" w:color="auto" w:fill="auto"/>
            <w:vAlign w:val="bottom"/>
          </w:tcPr>
          <w:p w:rsidR="00790146" w:rsidRPr="0038399E" w:rsidRDefault="00790146" w:rsidP="002C05F2">
            <w:pPr>
              <w:spacing w:line="250" w:lineRule="exact"/>
              <w:ind w:left="142"/>
              <w:rPr>
                <w:rFonts w:asciiTheme="minorHAnsi" w:hAnsiTheme="minorHAnsi"/>
                <w:bCs/>
                <w:sz w:val="20"/>
                <w:szCs w:val="20"/>
              </w:rPr>
            </w:pPr>
            <w:r w:rsidRPr="0038399E">
              <w:rPr>
                <w:rFonts w:asciiTheme="minorHAnsi" w:hAnsiTheme="minorHAnsi"/>
                <w:bCs/>
                <w:sz w:val="20"/>
                <w:szCs w:val="20"/>
              </w:rPr>
              <w:t>сіль; сірка; землі та каміння</w:t>
            </w:r>
          </w:p>
        </w:tc>
        <w:tc>
          <w:tcPr>
            <w:tcW w:w="483" w:type="pct"/>
            <w:shd w:val="clear" w:color="auto" w:fill="auto"/>
            <w:vAlign w:val="bottom"/>
          </w:tcPr>
          <w:p w:rsidR="00790146" w:rsidRPr="0038399E" w:rsidRDefault="00790146"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25</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1437,8</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92,0</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0,3</w:t>
            </w:r>
          </w:p>
        </w:tc>
        <w:tc>
          <w:tcPr>
            <w:tcW w:w="616"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1"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616" w:type="pct"/>
            <w:shd w:val="clear" w:color="auto" w:fill="auto"/>
            <w:vAlign w:val="bottom"/>
          </w:tcPr>
          <w:p w:rsidR="00790146" w:rsidRPr="00FA420B" w:rsidRDefault="00790146"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r>
      <w:tr w:rsidR="00790146" w:rsidRPr="0077719E" w:rsidTr="00FA420B">
        <w:trPr>
          <w:trHeight w:val="255"/>
        </w:trPr>
        <w:tc>
          <w:tcPr>
            <w:tcW w:w="1041" w:type="pct"/>
            <w:shd w:val="clear" w:color="auto" w:fill="auto"/>
            <w:vAlign w:val="bottom"/>
          </w:tcPr>
          <w:p w:rsidR="00790146" w:rsidRPr="0038399E" w:rsidRDefault="00790146" w:rsidP="002C05F2">
            <w:pPr>
              <w:spacing w:line="250" w:lineRule="exact"/>
              <w:ind w:left="142"/>
              <w:rPr>
                <w:rFonts w:asciiTheme="minorHAnsi" w:hAnsiTheme="minorHAnsi"/>
                <w:bCs/>
                <w:sz w:val="20"/>
                <w:szCs w:val="20"/>
              </w:rPr>
            </w:pPr>
            <w:r w:rsidRPr="0038399E">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790146" w:rsidRPr="0038399E" w:rsidRDefault="00790146" w:rsidP="002C05F2">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27</w:t>
            </w:r>
          </w:p>
        </w:tc>
        <w:tc>
          <w:tcPr>
            <w:tcW w:w="58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565,7</w:t>
            </w:r>
          </w:p>
        </w:tc>
        <w:tc>
          <w:tcPr>
            <w:tcW w:w="560"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79,4</w:t>
            </w:r>
          </w:p>
        </w:tc>
        <w:tc>
          <w:tcPr>
            <w:tcW w:w="542"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34260,5</w:t>
            </w:r>
          </w:p>
        </w:tc>
        <w:tc>
          <w:tcPr>
            <w:tcW w:w="561"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131,7</w:t>
            </w:r>
          </w:p>
        </w:tc>
        <w:tc>
          <w:tcPr>
            <w:tcW w:w="616" w:type="pct"/>
            <w:shd w:val="clear" w:color="auto" w:fill="auto"/>
            <w:vAlign w:val="bottom"/>
          </w:tcPr>
          <w:p w:rsidR="00790146" w:rsidRPr="00FA420B" w:rsidRDefault="00790146"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5,3</w:t>
            </w:r>
          </w:p>
        </w:tc>
      </w:tr>
      <w:tr w:rsidR="00454FDF" w:rsidRPr="0077719E" w:rsidTr="00FA420B">
        <w:trPr>
          <w:trHeight w:val="255"/>
        </w:trPr>
        <w:tc>
          <w:tcPr>
            <w:tcW w:w="1041" w:type="pct"/>
            <w:shd w:val="clear" w:color="auto" w:fill="auto"/>
            <w:vAlign w:val="bottom"/>
          </w:tcPr>
          <w:p w:rsidR="00454FDF" w:rsidRPr="0038399E" w:rsidRDefault="00454FDF" w:rsidP="002C05F2">
            <w:pPr>
              <w:spacing w:line="250" w:lineRule="exact"/>
              <w:ind w:left="-4"/>
              <w:rPr>
                <w:rFonts w:asciiTheme="minorHAnsi" w:hAnsiTheme="minorHAnsi"/>
                <w:sz w:val="20"/>
                <w:szCs w:val="20"/>
              </w:rPr>
            </w:pPr>
            <w:r w:rsidRPr="0038399E">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454FDF" w:rsidRPr="0038399E" w:rsidRDefault="00454FDF"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VI</w:t>
            </w:r>
          </w:p>
        </w:tc>
        <w:tc>
          <w:tcPr>
            <w:tcW w:w="58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23642,7</w:t>
            </w:r>
          </w:p>
        </w:tc>
        <w:tc>
          <w:tcPr>
            <w:tcW w:w="560"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88,0</w:t>
            </w:r>
          </w:p>
        </w:tc>
        <w:tc>
          <w:tcPr>
            <w:tcW w:w="542"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4,3</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75270,9</w:t>
            </w:r>
          </w:p>
        </w:tc>
        <w:tc>
          <w:tcPr>
            <w:tcW w:w="56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90,7</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11,6</w:t>
            </w:r>
          </w:p>
        </w:tc>
      </w:tr>
      <w:tr w:rsidR="0077719E" w:rsidRPr="0077719E" w:rsidTr="00FA420B">
        <w:trPr>
          <w:trHeight w:val="255"/>
        </w:trPr>
        <w:tc>
          <w:tcPr>
            <w:tcW w:w="1041" w:type="pct"/>
            <w:shd w:val="clear" w:color="auto" w:fill="auto"/>
            <w:vAlign w:val="bottom"/>
          </w:tcPr>
          <w:p w:rsidR="006C51FD" w:rsidRPr="0077719E" w:rsidRDefault="006C51FD" w:rsidP="005A2739">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6C51FD" w:rsidRPr="007771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0"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2"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1"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61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41" w:type="pct"/>
            <w:shd w:val="clear" w:color="auto" w:fill="auto"/>
            <w:vAlign w:val="bottom"/>
          </w:tcPr>
          <w:p w:rsidR="00454FDF" w:rsidRPr="001553EC" w:rsidRDefault="00454FDF" w:rsidP="002C05F2">
            <w:pPr>
              <w:spacing w:line="250" w:lineRule="exact"/>
              <w:ind w:left="142"/>
              <w:rPr>
                <w:rFonts w:asciiTheme="minorHAnsi" w:hAnsiTheme="minorHAnsi" w:cs="Calibri"/>
                <w:bCs/>
                <w:sz w:val="20"/>
                <w:szCs w:val="20"/>
              </w:rPr>
            </w:pPr>
            <w:r w:rsidRPr="001553EC">
              <w:rPr>
                <w:rFonts w:asciiTheme="minorHAnsi" w:hAnsiTheme="minorHAnsi" w:cs="Calibri"/>
                <w:sz w:val="20"/>
                <w:szCs w:val="20"/>
              </w:rPr>
              <w:t>органічні хімічні сполуки</w:t>
            </w:r>
          </w:p>
        </w:tc>
        <w:tc>
          <w:tcPr>
            <w:tcW w:w="483" w:type="pct"/>
            <w:shd w:val="clear" w:color="auto" w:fill="auto"/>
            <w:vAlign w:val="bottom"/>
          </w:tcPr>
          <w:p w:rsidR="00454FDF" w:rsidRPr="001553EC" w:rsidRDefault="00454FDF"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29</w:t>
            </w:r>
          </w:p>
        </w:tc>
        <w:tc>
          <w:tcPr>
            <w:tcW w:w="58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626,3</w:t>
            </w:r>
          </w:p>
        </w:tc>
        <w:tc>
          <w:tcPr>
            <w:tcW w:w="560"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176,7</w:t>
            </w:r>
          </w:p>
        </w:tc>
        <w:tc>
          <w:tcPr>
            <w:tcW w:w="542"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18695,8</w:t>
            </w:r>
          </w:p>
        </w:tc>
        <w:tc>
          <w:tcPr>
            <w:tcW w:w="56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109,6</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2,9</w:t>
            </w:r>
          </w:p>
        </w:tc>
      </w:tr>
      <w:tr w:rsidR="00454FDF" w:rsidRPr="0077719E" w:rsidTr="00FA420B">
        <w:trPr>
          <w:trHeight w:val="255"/>
        </w:trPr>
        <w:tc>
          <w:tcPr>
            <w:tcW w:w="1041" w:type="pct"/>
            <w:shd w:val="clear" w:color="auto" w:fill="FFFFFF" w:themeFill="background1"/>
            <w:vAlign w:val="bottom"/>
          </w:tcPr>
          <w:p w:rsidR="00454FDF" w:rsidRPr="001553EC" w:rsidRDefault="00454FDF" w:rsidP="002C05F2">
            <w:pPr>
              <w:spacing w:line="250" w:lineRule="exact"/>
              <w:ind w:left="142"/>
              <w:rPr>
                <w:rFonts w:asciiTheme="minorHAnsi" w:hAnsiTheme="minorHAnsi" w:cs="Calibri"/>
                <w:sz w:val="20"/>
                <w:szCs w:val="20"/>
              </w:rPr>
            </w:pPr>
            <w:r w:rsidRPr="001553EC">
              <w:rPr>
                <w:rFonts w:asciiTheme="minorHAnsi" w:hAnsiTheme="minorHAnsi" w:cs="Calibri"/>
                <w:sz w:val="20"/>
                <w:szCs w:val="20"/>
              </w:rPr>
              <w:t>фармацевтична продукція</w:t>
            </w:r>
          </w:p>
        </w:tc>
        <w:tc>
          <w:tcPr>
            <w:tcW w:w="483" w:type="pct"/>
            <w:shd w:val="clear" w:color="auto" w:fill="auto"/>
            <w:vAlign w:val="bottom"/>
          </w:tcPr>
          <w:p w:rsidR="00454FDF" w:rsidRPr="001553EC" w:rsidRDefault="00454FDF"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30</w:t>
            </w:r>
          </w:p>
        </w:tc>
        <w:tc>
          <w:tcPr>
            <w:tcW w:w="58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8171,8</w:t>
            </w:r>
          </w:p>
        </w:tc>
        <w:tc>
          <w:tcPr>
            <w:tcW w:w="560"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102,6</w:t>
            </w:r>
          </w:p>
        </w:tc>
        <w:tc>
          <w:tcPr>
            <w:tcW w:w="542"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15245,2</w:t>
            </w:r>
          </w:p>
        </w:tc>
        <w:tc>
          <w:tcPr>
            <w:tcW w:w="561"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81,9</w:t>
            </w:r>
          </w:p>
        </w:tc>
        <w:tc>
          <w:tcPr>
            <w:tcW w:w="61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2,4</w:t>
            </w:r>
          </w:p>
        </w:tc>
      </w:tr>
    </w:tbl>
    <w:p w:rsidR="00DF15CA" w:rsidRPr="0077719E" w:rsidRDefault="00DF15CA" w:rsidP="00DF15CA">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7719E"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w:t>
            </w:r>
            <w:r w:rsidR="00DF15CA" w:rsidRPr="0077719E">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9F6B7A"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9F6B7A"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DF15CA" w:rsidRPr="0077719E" w:rsidRDefault="00DF15CA"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454FDF" w:rsidRPr="0077719E" w:rsidTr="00FA420B">
        <w:trPr>
          <w:trHeight w:val="255"/>
        </w:trPr>
        <w:tc>
          <w:tcPr>
            <w:tcW w:w="1082" w:type="pct"/>
            <w:tcBorders>
              <w:top w:val="single" w:sz="4" w:space="0" w:color="auto"/>
            </w:tcBorders>
            <w:shd w:val="clear" w:color="auto" w:fill="auto"/>
            <w:vAlign w:val="bottom"/>
          </w:tcPr>
          <w:p w:rsidR="00454FDF" w:rsidRPr="0038399E" w:rsidRDefault="00454FDF" w:rsidP="00AF321D">
            <w:pPr>
              <w:spacing w:line="240" w:lineRule="exact"/>
              <w:ind w:left="-4"/>
              <w:rPr>
                <w:rFonts w:asciiTheme="minorHAnsi" w:hAnsiTheme="minorHAnsi"/>
                <w:sz w:val="20"/>
                <w:szCs w:val="20"/>
              </w:rPr>
            </w:pPr>
            <w:r w:rsidRPr="0038399E">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w:t>
            </w:r>
          </w:p>
        </w:tc>
        <w:tc>
          <w:tcPr>
            <w:tcW w:w="573"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19632,5</w:t>
            </w:r>
          </w:p>
        </w:tc>
        <w:tc>
          <w:tcPr>
            <w:tcW w:w="577" w:type="pct"/>
            <w:gridSpan w:val="2"/>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102,1</w:t>
            </w:r>
          </w:p>
        </w:tc>
        <w:tc>
          <w:tcPr>
            <w:tcW w:w="573"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3,6</w:t>
            </w:r>
          </w:p>
        </w:tc>
        <w:tc>
          <w:tcPr>
            <w:tcW w:w="575"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95872,8</w:t>
            </w:r>
          </w:p>
        </w:tc>
        <w:tc>
          <w:tcPr>
            <w:tcW w:w="574"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98,7</w:t>
            </w:r>
          </w:p>
        </w:tc>
        <w:tc>
          <w:tcPr>
            <w:tcW w:w="544"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14,8</w:t>
            </w:r>
          </w:p>
        </w:tc>
      </w:tr>
      <w:tr w:rsidR="0077719E" w:rsidRPr="0077719E" w:rsidTr="00FA420B">
        <w:trPr>
          <w:trHeight w:val="255"/>
        </w:trPr>
        <w:tc>
          <w:tcPr>
            <w:tcW w:w="1082" w:type="pct"/>
            <w:shd w:val="clear" w:color="auto" w:fill="auto"/>
            <w:vAlign w:val="bottom"/>
          </w:tcPr>
          <w:p w:rsidR="004448BA" w:rsidRPr="0038399E" w:rsidRDefault="004448BA"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4448BA" w:rsidRPr="0038399E" w:rsidRDefault="004448BA" w:rsidP="005A2739">
            <w:pPr>
              <w:spacing w:line="240" w:lineRule="exact"/>
              <w:jc w:val="center"/>
              <w:rPr>
                <w:rFonts w:asciiTheme="minorHAnsi" w:hAnsiTheme="minorHAnsi"/>
                <w:bCs/>
                <w:sz w:val="20"/>
                <w:szCs w:val="20"/>
              </w:rPr>
            </w:pPr>
          </w:p>
        </w:tc>
        <w:tc>
          <w:tcPr>
            <w:tcW w:w="573" w:type="pct"/>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c>
          <w:tcPr>
            <w:tcW w:w="573" w:type="pct"/>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c>
          <w:tcPr>
            <w:tcW w:w="575" w:type="pct"/>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c>
          <w:tcPr>
            <w:tcW w:w="574" w:type="pct"/>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c>
          <w:tcPr>
            <w:tcW w:w="544" w:type="pct"/>
            <w:shd w:val="clear" w:color="auto" w:fill="auto"/>
            <w:vAlign w:val="bottom"/>
          </w:tcPr>
          <w:p w:rsidR="004448BA" w:rsidRPr="00FA420B" w:rsidRDefault="004448BA" w:rsidP="00FA420B">
            <w:pPr>
              <w:jc w:val="right"/>
              <w:rPr>
                <w:rFonts w:asciiTheme="minorHAnsi" w:hAnsiTheme="minorHAnsi" w:cstheme="minorHAnsi"/>
                <w:sz w:val="20"/>
                <w:szCs w:val="20"/>
                <w:lang w:eastAsia="uk-UA"/>
              </w:rPr>
            </w:pPr>
          </w:p>
        </w:tc>
      </w:tr>
      <w:tr w:rsidR="00454FDF" w:rsidRPr="0077719E" w:rsidTr="00FA420B">
        <w:trPr>
          <w:trHeight w:val="782"/>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пластмаси, полімерні матеріали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39</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18806,4</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103,4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3,4</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62983,6</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98,1</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9,7</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Шкури необроблені, шкіра вичинена</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VIII</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651,2</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113,0</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1305,2</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118,7</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0,2</w:t>
            </w:r>
          </w:p>
        </w:tc>
      </w:tr>
      <w:tr w:rsidR="0077719E" w:rsidRPr="0077719E" w:rsidTr="00FA420B">
        <w:trPr>
          <w:trHeight w:val="255"/>
        </w:trPr>
        <w:tc>
          <w:tcPr>
            <w:tcW w:w="1082" w:type="pct"/>
            <w:shd w:val="clear" w:color="auto" w:fill="auto"/>
            <w:vAlign w:val="bottom"/>
          </w:tcPr>
          <w:p w:rsidR="006C51FD" w:rsidRPr="0038399E" w:rsidRDefault="006C51FD"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вироби із шкіри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bCs/>
                <w:sz w:val="20"/>
                <w:szCs w:val="20"/>
              </w:rPr>
            </w:pPr>
            <w:r w:rsidRPr="0038399E">
              <w:rPr>
                <w:rFonts w:asciiTheme="minorHAnsi" w:hAnsiTheme="minorHAnsi"/>
                <w:bCs/>
                <w:sz w:val="20"/>
                <w:szCs w:val="20"/>
              </w:rPr>
              <w:t>42</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49,7</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84,4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0,0</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939,9</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150,8</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натуральне та штучне хутро</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bCs/>
                <w:sz w:val="20"/>
                <w:szCs w:val="20"/>
              </w:rPr>
            </w:pPr>
            <w:r w:rsidRPr="0038399E">
              <w:rPr>
                <w:rFonts w:asciiTheme="minorHAnsi" w:hAnsiTheme="minorHAnsi"/>
                <w:bCs/>
                <w:sz w:val="20"/>
                <w:szCs w:val="20"/>
              </w:rPr>
              <w:t>43</w:t>
            </w:r>
          </w:p>
        </w:tc>
        <w:tc>
          <w:tcPr>
            <w:tcW w:w="573"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3"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31,8</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23506,4</w:t>
            </w:r>
          </w:p>
        </w:tc>
        <w:tc>
          <w:tcPr>
            <w:tcW w:w="544" w:type="pct"/>
            <w:shd w:val="clear" w:color="auto" w:fill="auto"/>
            <w:vAlign w:val="bottom"/>
          </w:tcPr>
          <w:p w:rsidR="00454FDF" w:rsidRPr="00FA420B" w:rsidRDefault="00454FDF" w:rsidP="00117F59">
            <w:pPr>
              <w:jc w:val="right"/>
              <w:rPr>
                <w:rFonts w:asciiTheme="minorHAnsi" w:hAnsiTheme="minorHAnsi" w:cstheme="minorHAnsi"/>
                <w:bCs/>
                <w:sz w:val="20"/>
                <w:szCs w:val="20"/>
              </w:rPr>
            </w:pPr>
            <w:r w:rsidRPr="00FA420B">
              <w:rPr>
                <w:rFonts w:asciiTheme="minorHAnsi" w:hAnsiTheme="minorHAnsi" w:cstheme="minorHAnsi"/>
                <w:bCs/>
                <w:sz w:val="20"/>
                <w:szCs w:val="20"/>
              </w:rPr>
              <w:t>0,0</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IX</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6164,0</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64,7</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4558,1</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135,6</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0,7</w:t>
            </w:r>
          </w:p>
        </w:tc>
      </w:tr>
      <w:tr w:rsidR="0077719E" w:rsidRPr="0077719E" w:rsidTr="00FA420B">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bCs/>
                <w:sz w:val="20"/>
                <w:szCs w:val="20"/>
              </w:rPr>
            </w:pPr>
            <w:r w:rsidRPr="0038399E">
              <w:rPr>
                <w:rFonts w:asciiTheme="minorHAnsi" w:hAnsiTheme="minorHAnsi"/>
                <w:bCs/>
                <w:sz w:val="20"/>
                <w:szCs w:val="20"/>
              </w:rPr>
              <w:t>44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6154,3</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64,6</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4536,3</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135,6</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0,7</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8409,9</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127,9</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33300,6</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89,9</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5,1</w:t>
            </w:r>
          </w:p>
        </w:tc>
      </w:tr>
      <w:tr w:rsidR="0077719E" w:rsidRPr="0077719E" w:rsidTr="00FA420B">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4" w:firstLine="146"/>
              <w:rPr>
                <w:rFonts w:asciiTheme="minorHAnsi" w:hAnsiTheme="minorHAnsi"/>
                <w:sz w:val="20"/>
                <w:szCs w:val="20"/>
              </w:rPr>
            </w:pPr>
            <w:r w:rsidRPr="0038399E">
              <w:rPr>
                <w:rFonts w:asciiTheme="minorHAnsi" w:hAnsiTheme="minorHAnsi"/>
                <w:bCs/>
                <w:sz w:val="20"/>
                <w:szCs w:val="20"/>
              </w:rPr>
              <w:t>папір та картон</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48</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6323,7</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146,9</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33116,9</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90,1</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5,1</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ХI</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17396,3</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86,3</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3,2</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37664,4</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132,0</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5,8</w:t>
            </w:r>
          </w:p>
        </w:tc>
      </w:tr>
      <w:tr w:rsidR="0077719E" w:rsidRPr="0077719E" w:rsidTr="00FA420B">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885,5</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114,1</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0,2</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12086,9</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113,8</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1,9</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вата</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rPr>
            </w:pPr>
            <w:r w:rsidRPr="0038399E">
              <w:rPr>
                <w:rFonts w:asciiTheme="minorHAnsi" w:hAnsiTheme="minorHAnsi"/>
                <w:sz w:val="20"/>
                <w:szCs w:val="20"/>
              </w:rPr>
              <w:t>56</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8880,3</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84,3</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1,6</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3316,8</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218,4</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0,5</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5073,0</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87,4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0,9</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1888,4</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168,7</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0,3</w:t>
            </w:r>
          </w:p>
        </w:tc>
      </w:tr>
      <w:tr w:rsidR="0077719E" w:rsidRPr="0077719E" w:rsidTr="00FA420B">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взуття</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327,7</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146,4</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1484,3</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157,9</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0,2</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парасольки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66</w:t>
            </w:r>
          </w:p>
        </w:tc>
        <w:tc>
          <w:tcPr>
            <w:tcW w:w="573"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3"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331,6</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819,4</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XIII</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15518,2</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79,0</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2,8</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10706,1</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83,8</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w:t>
            </w:r>
          </w:p>
        </w:tc>
      </w:tr>
      <w:tr w:rsidR="0077719E" w:rsidRPr="0077719E" w:rsidTr="00FA420B">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3"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5"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44"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bCs/>
                <w:sz w:val="20"/>
                <w:szCs w:val="20"/>
              </w:rPr>
            </w:pPr>
            <w:r w:rsidRPr="0038399E">
              <w:rPr>
                <w:rFonts w:asciiTheme="minorHAnsi" w:hAnsiTheme="minorHAnsi"/>
                <w:bCs/>
                <w:sz w:val="20"/>
                <w:szCs w:val="20"/>
              </w:rPr>
              <w:t>керамічні вироби</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69</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9060,3</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72,3</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1,7</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1810,8</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68,4</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0,3</w:t>
            </w:r>
          </w:p>
        </w:tc>
      </w:tr>
      <w:tr w:rsidR="00454FDF" w:rsidRPr="0077719E" w:rsidTr="00FA420B">
        <w:trPr>
          <w:trHeight w:val="255"/>
        </w:trPr>
        <w:tc>
          <w:tcPr>
            <w:tcW w:w="1082" w:type="pct"/>
            <w:shd w:val="clear" w:color="auto" w:fill="auto"/>
            <w:vAlign w:val="bottom"/>
          </w:tcPr>
          <w:p w:rsidR="00454FDF" w:rsidRPr="0038399E" w:rsidRDefault="00454FDF" w:rsidP="00AF321D">
            <w:pPr>
              <w:spacing w:line="240" w:lineRule="exact"/>
              <w:ind w:left="142"/>
              <w:rPr>
                <w:rFonts w:asciiTheme="minorHAnsi" w:hAnsiTheme="minorHAnsi" w:cstheme="minorHAnsi"/>
                <w:bCs/>
                <w:sz w:val="20"/>
                <w:szCs w:val="20"/>
              </w:rPr>
            </w:pPr>
            <w:r w:rsidRPr="0038399E">
              <w:rPr>
                <w:rFonts w:asciiTheme="minorHAnsi" w:hAnsiTheme="minorHAnsi" w:cstheme="minorHAnsi"/>
                <w:sz w:val="20"/>
                <w:szCs w:val="20"/>
              </w:rPr>
              <w:t>скло та вироби із скла</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70</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5204,5</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88,8</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0,9</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6395,9</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88,5</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w:t>
            </w:r>
          </w:p>
        </w:tc>
      </w:tr>
      <w:tr w:rsidR="00454FDF" w:rsidRPr="000B4AE9" w:rsidTr="00FA420B">
        <w:trPr>
          <w:trHeight w:val="255"/>
        </w:trPr>
        <w:tc>
          <w:tcPr>
            <w:tcW w:w="1082" w:type="pct"/>
            <w:shd w:val="clear" w:color="auto" w:fill="auto"/>
            <w:vAlign w:val="bottom"/>
          </w:tcPr>
          <w:p w:rsidR="00454FDF" w:rsidRPr="0038399E" w:rsidRDefault="00454FDF"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Перли природні або культивовані, дорогоцінне або </w:t>
            </w:r>
            <w:proofErr w:type="spellStart"/>
            <w:r w:rsidRPr="0038399E">
              <w:rPr>
                <w:rFonts w:asciiTheme="minorHAnsi" w:hAnsiTheme="minorHAnsi"/>
                <w:bCs/>
                <w:sz w:val="20"/>
                <w:szCs w:val="20"/>
              </w:rPr>
              <w:t>напівдорогоцінне</w:t>
            </w:r>
            <w:proofErr w:type="spellEnd"/>
            <w:r w:rsidRPr="0038399E">
              <w:rPr>
                <w:rFonts w:asciiTheme="minorHAnsi" w:hAnsiTheme="minorHAnsi"/>
                <w:bCs/>
                <w:sz w:val="20"/>
                <w:szCs w:val="20"/>
              </w:rPr>
              <w:t xml:space="preserve"> каміння</w:t>
            </w:r>
          </w:p>
        </w:tc>
        <w:tc>
          <w:tcPr>
            <w:tcW w:w="502" w:type="pct"/>
            <w:shd w:val="clear" w:color="auto" w:fill="auto"/>
            <w:vAlign w:val="bottom"/>
          </w:tcPr>
          <w:p w:rsidR="00454FDF" w:rsidRPr="0038399E" w:rsidRDefault="00454FDF" w:rsidP="00AF321D">
            <w:pPr>
              <w:spacing w:line="240" w:lineRule="exact"/>
              <w:jc w:val="center"/>
              <w:rPr>
                <w:rFonts w:asciiTheme="minorHAnsi" w:hAnsiTheme="minorHAnsi"/>
                <w:sz w:val="20"/>
                <w:szCs w:val="20"/>
              </w:rPr>
            </w:pPr>
            <w:r w:rsidRPr="0038399E">
              <w:rPr>
                <w:rFonts w:asciiTheme="minorHAnsi" w:hAnsiTheme="minorHAnsi"/>
                <w:bCs/>
                <w:sz w:val="20"/>
                <w:szCs w:val="20"/>
              </w:rPr>
              <w:t>XIV. 71</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673,4</w:t>
            </w:r>
          </w:p>
        </w:tc>
        <w:tc>
          <w:tcPr>
            <w:tcW w:w="577" w:type="pct"/>
            <w:gridSpan w:val="2"/>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129,1</w:t>
            </w:r>
          </w:p>
        </w:tc>
        <w:tc>
          <w:tcPr>
            <w:tcW w:w="573"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0,1</w:t>
            </w:r>
          </w:p>
        </w:tc>
        <w:tc>
          <w:tcPr>
            <w:tcW w:w="575"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116,9</w:t>
            </w:r>
          </w:p>
        </w:tc>
        <w:tc>
          <w:tcPr>
            <w:tcW w:w="57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13,3</w:t>
            </w:r>
          </w:p>
        </w:tc>
        <w:tc>
          <w:tcPr>
            <w:tcW w:w="544"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0,0</w:t>
            </w:r>
          </w:p>
        </w:tc>
      </w:tr>
    </w:tbl>
    <w:p w:rsidR="00FE2B81" w:rsidRPr="0077719E" w:rsidRDefault="00FE2B81" w:rsidP="00FE2B81">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77719E"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w:t>
            </w:r>
            <w:r w:rsidR="00FE2B81" w:rsidRPr="0077719E">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9F6B7A"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9F6B7A"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травня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FE2B81" w:rsidRPr="0077719E" w:rsidRDefault="00FE2B81"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454FDF" w:rsidRPr="0077719E" w:rsidTr="00FA420B">
        <w:trPr>
          <w:trHeight w:val="255"/>
        </w:trPr>
        <w:tc>
          <w:tcPr>
            <w:tcW w:w="1079" w:type="pct"/>
            <w:tcBorders>
              <w:top w:val="single" w:sz="4" w:space="0" w:color="auto"/>
            </w:tcBorders>
            <w:shd w:val="clear" w:color="auto" w:fill="auto"/>
            <w:vAlign w:val="bottom"/>
          </w:tcPr>
          <w:p w:rsidR="00454FDF" w:rsidRPr="0038399E" w:rsidRDefault="00454FDF" w:rsidP="00D0492B">
            <w:pPr>
              <w:spacing w:line="240" w:lineRule="exact"/>
              <w:rPr>
                <w:rFonts w:asciiTheme="minorHAnsi" w:hAnsiTheme="minorHAnsi"/>
                <w:bCs/>
                <w:sz w:val="20"/>
                <w:szCs w:val="20"/>
              </w:rPr>
            </w:pPr>
            <w:r w:rsidRPr="0038399E">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454FDF" w:rsidRPr="0038399E" w:rsidRDefault="00454FDF"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w:t>
            </w:r>
          </w:p>
        </w:tc>
        <w:tc>
          <w:tcPr>
            <w:tcW w:w="568"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22457,5</w:t>
            </w:r>
          </w:p>
        </w:tc>
        <w:tc>
          <w:tcPr>
            <w:tcW w:w="576"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101,6</w:t>
            </w:r>
          </w:p>
        </w:tc>
        <w:tc>
          <w:tcPr>
            <w:tcW w:w="568"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4,1</w:t>
            </w:r>
          </w:p>
        </w:tc>
        <w:tc>
          <w:tcPr>
            <w:tcW w:w="568"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52093,9</w:t>
            </w:r>
          </w:p>
        </w:tc>
        <w:tc>
          <w:tcPr>
            <w:tcW w:w="576"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83,7</w:t>
            </w:r>
          </w:p>
        </w:tc>
        <w:tc>
          <w:tcPr>
            <w:tcW w:w="568" w:type="pct"/>
            <w:tcBorders>
              <w:top w:val="single" w:sz="4" w:space="0" w:color="auto"/>
            </w:tcBorders>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8,0</w:t>
            </w:r>
          </w:p>
        </w:tc>
      </w:tr>
      <w:tr w:rsidR="0077719E" w:rsidRPr="0077719E" w:rsidTr="00FA420B">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79" w:type="pct"/>
            <w:shd w:val="clear" w:color="auto" w:fill="auto"/>
            <w:vAlign w:val="bottom"/>
          </w:tcPr>
          <w:p w:rsidR="00454FDF" w:rsidRPr="0038399E" w:rsidRDefault="00454FDF" w:rsidP="00D0492B">
            <w:pPr>
              <w:spacing w:line="240" w:lineRule="exact"/>
              <w:ind w:left="142"/>
              <w:rPr>
                <w:rFonts w:asciiTheme="minorHAnsi" w:hAnsiTheme="minorHAnsi"/>
                <w:bCs/>
                <w:sz w:val="20"/>
                <w:szCs w:val="20"/>
              </w:rPr>
            </w:pPr>
            <w:r w:rsidRPr="0038399E">
              <w:rPr>
                <w:rFonts w:asciiTheme="minorHAnsi" w:hAnsiTheme="minorHAnsi"/>
                <w:bCs/>
                <w:sz w:val="20"/>
                <w:szCs w:val="20"/>
              </w:rPr>
              <w:t>вироби з чорних металів</w:t>
            </w:r>
          </w:p>
        </w:tc>
        <w:tc>
          <w:tcPr>
            <w:tcW w:w="497" w:type="pct"/>
            <w:shd w:val="clear" w:color="auto" w:fill="auto"/>
            <w:vAlign w:val="bottom"/>
          </w:tcPr>
          <w:p w:rsidR="00454FDF" w:rsidRPr="0038399E" w:rsidRDefault="00454FDF" w:rsidP="00D0492B">
            <w:pPr>
              <w:spacing w:line="240" w:lineRule="exact"/>
              <w:jc w:val="center"/>
              <w:rPr>
                <w:rFonts w:asciiTheme="minorHAnsi" w:hAnsiTheme="minorHAnsi"/>
                <w:sz w:val="20"/>
                <w:szCs w:val="20"/>
              </w:rPr>
            </w:pPr>
            <w:r w:rsidRPr="0038399E">
              <w:rPr>
                <w:rFonts w:asciiTheme="minorHAnsi" w:hAnsiTheme="minorHAnsi"/>
                <w:sz w:val="20"/>
                <w:szCs w:val="20"/>
              </w:rPr>
              <w:t>73</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11419,6</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86,6</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2,1</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15251,1</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74,5</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2,4</w:t>
            </w:r>
          </w:p>
        </w:tc>
      </w:tr>
      <w:tr w:rsidR="00454FDF" w:rsidRPr="0077719E" w:rsidTr="00FA420B">
        <w:trPr>
          <w:trHeight w:val="255"/>
        </w:trPr>
        <w:tc>
          <w:tcPr>
            <w:tcW w:w="1079" w:type="pct"/>
            <w:shd w:val="clear" w:color="auto" w:fill="auto"/>
            <w:vAlign w:val="bottom"/>
          </w:tcPr>
          <w:p w:rsidR="00454FDF" w:rsidRPr="0038399E" w:rsidRDefault="00454FDF" w:rsidP="00D0492B">
            <w:pPr>
              <w:spacing w:line="240" w:lineRule="exact"/>
              <w:rPr>
                <w:rFonts w:asciiTheme="minorHAnsi" w:hAnsiTheme="minorHAnsi"/>
                <w:sz w:val="20"/>
                <w:szCs w:val="20"/>
              </w:rPr>
            </w:pPr>
            <w:r w:rsidRPr="0038399E">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454FDF" w:rsidRPr="0038399E" w:rsidRDefault="00454FDF"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91884,9</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89,8</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16,7</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121201,2</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90,2</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18,7</w:t>
            </w:r>
          </w:p>
        </w:tc>
      </w:tr>
      <w:tr w:rsidR="0077719E" w:rsidRPr="0077719E" w:rsidTr="00FA420B">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79" w:type="pct"/>
            <w:shd w:val="clear" w:color="auto" w:fill="auto"/>
            <w:vAlign w:val="bottom"/>
          </w:tcPr>
          <w:p w:rsidR="00454FDF" w:rsidRPr="0038399E" w:rsidRDefault="00454FDF" w:rsidP="00D0492B">
            <w:pPr>
              <w:spacing w:line="240" w:lineRule="exact"/>
              <w:ind w:left="142"/>
              <w:rPr>
                <w:rFonts w:asciiTheme="minorHAnsi" w:hAnsiTheme="minorHAnsi"/>
                <w:sz w:val="20"/>
                <w:szCs w:val="20"/>
              </w:rPr>
            </w:pPr>
            <w:r w:rsidRPr="0038399E">
              <w:rPr>
                <w:rFonts w:asciiTheme="minorHAnsi" w:hAnsiTheme="minorHAnsi"/>
                <w:bCs/>
                <w:sz w:val="20"/>
                <w:szCs w:val="20"/>
              </w:rPr>
              <w:t>реактори ядерні, котли, машини</w:t>
            </w:r>
          </w:p>
        </w:tc>
        <w:tc>
          <w:tcPr>
            <w:tcW w:w="497" w:type="pct"/>
            <w:shd w:val="clear" w:color="auto" w:fill="auto"/>
            <w:vAlign w:val="bottom"/>
          </w:tcPr>
          <w:p w:rsidR="00454FDF" w:rsidRPr="0038399E" w:rsidRDefault="00454FDF" w:rsidP="00D0492B">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84</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66695,7</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92,4</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12,2</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90506,8</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92,7</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14,0</w:t>
            </w:r>
          </w:p>
        </w:tc>
      </w:tr>
      <w:tr w:rsidR="00454FDF" w:rsidRPr="0077719E" w:rsidTr="00FA420B">
        <w:trPr>
          <w:trHeight w:val="255"/>
        </w:trPr>
        <w:tc>
          <w:tcPr>
            <w:tcW w:w="1079" w:type="pct"/>
            <w:shd w:val="clear" w:color="auto" w:fill="auto"/>
            <w:vAlign w:val="bottom"/>
          </w:tcPr>
          <w:p w:rsidR="00454FDF" w:rsidRPr="0038399E" w:rsidRDefault="00454FDF" w:rsidP="00507641">
            <w:pPr>
              <w:spacing w:line="240" w:lineRule="exact"/>
              <w:rPr>
                <w:rFonts w:asciiTheme="minorHAnsi" w:hAnsiTheme="minorHAnsi"/>
                <w:bCs/>
                <w:sz w:val="20"/>
                <w:szCs w:val="20"/>
              </w:rPr>
            </w:pPr>
            <w:r w:rsidRPr="0038399E">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454FDF" w:rsidRPr="00E24C64" w:rsidRDefault="00454FDF" w:rsidP="00507641">
            <w:pPr>
              <w:spacing w:line="240" w:lineRule="exact"/>
              <w:jc w:val="center"/>
              <w:rPr>
                <w:rFonts w:asciiTheme="minorHAnsi" w:hAnsiTheme="minorHAnsi"/>
                <w:sz w:val="20"/>
                <w:szCs w:val="20"/>
              </w:rPr>
            </w:pPr>
            <w:r w:rsidRPr="00E24C64">
              <w:rPr>
                <w:rFonts w:asciiTheme="minorHAnsi" w:hAnsiTheme="minorHAnsi"/>
                <w:bCs/>
                <w:sz w:val="20"/>
                <w:szCs w:val="20"/>
              </w:rPr>
              <w:t>XVII</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19371,8</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98,0</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3,5</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50617,5</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76,1</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7,8</w:t>
            </w:r>
          </w:p>
        </w:tc>
      </w:tr>
      <w:tr w:rsidR="0077719E" w:rsidRPr="0077719E" w:rsidTr="00FA420B">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C02D11" w:rsidRDefault="006C51FD" w:rsidP="005A2739">
            <w:pPr>
              <w:spacing w:line="240" w:lineRule="exact"/>
              <w:jc w:val="center"/>
              <w:rPr>
                <w:rFonts w:asciiTheme="minorHAnsi" w:hAnsiTheme="minorHAnsi"/>
                <w:bCs/>
                <w:sz w:val="20"/>
                <w:szCs w:val="20"/>
                <w:highlight w:val="cyan"/>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79" w:type="pct"/>
            <w:shd w:val="clear" w:color="auto" w:fill="FFFFFF" w:themeFill="background1"/>
            <w:vAlign w:val="bottom"/>
          </w:tcPr>
          <w:p w:rsidR="00454FDF" w:rsidRPr="0038399E" w:rsidRDefault="00454FDF" w:rsidP="00507641">
            <w:pPr>
              <w:spacing w:line="240" w:lineRule="exact"/>
              <w:ind w:left="142"/>
              <w:rPr>
                <w:rFonts w:asciiTheme="minorHAnsi" w:hAnsiTheme="minorHAnsi"/>
                <w:bCs/>
                <w:sz w:val="20"/>
                <w:szCs w:val="20"/>
              </w:rPr>
            </w:pPr>
            <w:r w:rsidRPr="003849C7">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454FDF" w:rsidRPr="00EC56BC" w:rsidRDefault="00454FDF" w:rsidP="00507641">
            <w:pPr>
              <w:spacing w:line="240" w:lineRule="exact"/>
              <w:jc w:val="center"/>
              <w:rPr>
                <w:rFonts w:asciiTheme="minorHAnsi" w:hAnsiTheme="minorHAnsi"/>
                <w:bCs/>
                <w:sz w:val="20"/>
                <w:szCs w:val="20"/>
              </w:rPr>
            </w:pPr>
            <w:r w:rsidRPr="00EC56BC">
              <w:rPr>
                <w:rFonts w:asciiTheme="minorHAnsi" w:hAnsiTheme="minorHAnsi"/>
                <w:bCs/>
                <w:sz w:val="20"/>
                <w:szCs w:val="20"/>
              </w:rPr>
              <w:t>87</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4986,1</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76,9</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0,9</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49492,8</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77,2</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7,6</w:t>
            </w:r>
          </w:p>
        </w:tc>
      </w:tr>
      <w:tr w:rsidR="00454FDF" w:rsidRPr="0077719E" w:rsidTr="00FA420B">
        <w:trPr>
          <w:trHeight w:val="255"/>
        </w:trPr>
        <w:tc>
          <w:tcPr>
            <w:tcW w:w="1079" w:type="pct"/>
            <w:shd w:val="clear" w:color="auto" w:fill="auto"/>
            <w:vAlign w:val="bottom"/>
          </w:tcPr>
          <w:p w:rsidR="00454FDF" w:rsidRPr="0038399E" w:rsidRDefault="00454FDF" w:rsidP="00507641">
            <w:pPr>
              <w:spacing w:line="240" w:lineRule="exact"/>
              <w:ind w:left="142"/>
              <w:rPr>
                <w:rFonts w:asciiTheme="minorHAnsi" w:hAnsiTheme="minorHAnsi"/>
                <w:bCs/>
                <w:sz w:val="20"/>
                <w:szCs w:val="20"/>
              </w:rPr>
            </w:pPr>
            <w:r w:rsidRPr="0038399E">
              <w:rPr>
                <w:rFonts w:asciiTheme="minorHAnsi" w:hAnsiTheme="minorHAnsi"/>
                <w:bCs/>
                <w:sz w:val="20"/>
                <w:szCs w:val="20"/>
              </w:rPr>
              <w:t>судна</w:t>
            </w:r>
          </w:p>
        </w:tc>
        <w:tc>
          <w:tcPr>
            <w:tcW w:w="497" w:type="pct"/>
            <w:shd w:val="clear" w:color="auto" w:fill="auto"/>
            <w:vAlign w:val="bottom"/>
          </w:tcPr>
          <w:p w:rsidR="00454FDF" w:rsidRPr="00EC56BC" w:rsidRDefault="00454FDF" w:rsidP="00507641">
            <w:pPr>
              <w:spacing w:line="240" w:lineRule="exact"/>
              <w:jc w:val="center"/>
              <w:rPr>
                <w:rFonts w:asciiTheme="minorHAnsi" w:hAnsiTheme="minorHAnsi"/>
                <w:sz w:val="20"/>
                <w:szCs w:val="20"/>
                <w:lang w:eastAsia="uk-UA"/>
              </w:rPr>
            </w:pPr>
            <w:r w:rsidRPr="00EC56BC">
              <w:rPr>
                <w:rFonts w:asciiTheme="minorHAnsi" w:hAnsiTheme="minorHAnsi"/>
                <w:sz w:val="20"/>
                <w:szCs w:val="20"/>
                <w:lang w:eastAsia="uk-UA"/>
              </w:rPr>
              <w:t>89</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6"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6"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r>
      <w:tr w:rsidR="00454FDF" w:rsidRPr="0077719E" w:rsidTr="00FA420B">
        <w:trPr>
          <w:trHeight w:val="255"/>
        </w:trPr>
        <w:tc>
          <w:tcPr>
            <w:tcW w:w="1079" w:type="pct"/>
            <w:shd w:val="clear" w:color="auto" w:fill="auto"/>
            <w:vAlign w:val="bottom"/>
          </w:tcPr>
          <w:p w:rsidR="00454FDF" w:rsidRPr="0038399E" w:rsidRDefault="00454FDF" w:rsidP="008E2250">
            <w:pPr>
              <w:spacing w:line="240" w:lineRule="exact"/>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454FDF" w:rsidRPr="0038399E" w:rsidRDefault="00454FDF" w:rsidP="008E2250">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XVIII</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10839,7</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70,9</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2,0</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13442,4</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123,5</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2,1</w:t>
            </w:r>
          </w:p>
        </w:tc>
      </w:tr>
      <w:tr w:rsidR="0077719E" w:rsidRPr="0077719E" w:rsidTr="00FA420B">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79" w:type="pct"/>
            <w:shd w:val="clear" w:color="auto" w:fill="auto"/>
            <w:vAlign w:val="bottom"/>
          </w:tcPr>
          <w:p w:rsidR="00454FDF" w:rsidRPr="0038399E" w:rsidRDefault="00454FDF" w:rsidP="00FE24DC">
            <w:pPr>
              <w:spacing w:line="240" w:lineRule="exact"/>
              <w:ind w:left="142"/>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454FDF" w:rsidRPr="0038399E" w:rsidRDefault="00454FDF" w:rsidP="00FE24DC">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6"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13401,4</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123,8</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2,1</w:t>
            </w:r>
          </w:p>
        </w:tc>
      </w:tr>
      <w:tr w:rsidR="00454FDF" w:rsidRPr="0077719E" w:rsidTr="00FA420B">
        <w:trPr>
          <w:trHeight w:val="255"/>
        </w:trPr>
        <w:tc>
          <w:tcPr>
            <w:tcW w:w="1079" w:type="pct"/>
            <w:shd w:val="clear" w:color="auto" w:fill="auto"/>
            <w:vAlign w:val="bottom"/>
          </w:tcPr>
          <w:p w:rsidR="00454FDF" w:rsidRPr="0038399E" w:rsidRDefault="00454FDF" w:rsidP="00FE24DC">
            <w:pPr>
              <w:spacing w:line="240" w:lineRule="exact"/>
              <w:rPr>
                <w:rFonts w:asciiTheme="minorHAnsi" w:hAnsiTheme="minorHAnsi"/>
                <w:sz w:val="20"/>
                <w:szCs w:val="20"/>
              </w:rPr>
            </w:pPr>
            <w:r w:rsidRPr="0038399E">
              <w:rPr>
                <w:rFonts w:asciiTheme="minorHAnsi" w:hAnsiTheme="minorHAnsi"/>
                <w:bCs/>
                <w:sz w:val="20"/>
                <w:szCs w:val="20"/>
              </w:rPr>
              <w:t>Різні промислові товари</w:t>
            </w:r>
          </w:p>
        </w:tc>
        <w:tc>
          <w:tcPr>
            <w:tcW w:w="497" w:type="pct"/>
            <w:shd w:val="clear" w:color="auto" w:fill="auto"/>
            <w:vAlign w:val="bottom"/>
          </w:tcPr>
          <w:p w:rsidR="00454FDF" w:rsidRPr="0038399E" w:rsidRDefault="00454FDF"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14742,1</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79,3</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2,7</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8079,5</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60,0</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w:t>
            </w:r>
          </w:p>
        </w:tc>
      </w:tr>
      <w:tr w:rsidR="0077719E" w:rsidRPr="0077719E" w:rsidTr="00FA420B">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76"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c>
          <w:tcPr>
            <w:tcW w:w="568" w:type="pct"/>
            <w:shd w:val="clear" w:color="auto" w:fill="auto"/>
            <w:vAlign w:val="bottom"/>
          </w:tcPr>
          <w:p w:rsidR="006C51FD" w:rsidRPr="00FA420B" w:rsidRDefault="006C51FD" w:rsidP="00FA420B">
            <w:pPr>
              <w:jc w:val="right"/>
              <w:rPr>
                <w:rFonts w:asciiTheme="minorHAnsi" w:hAnsiTheme="minorHAnsi" w:cstheme="minorHAnsi"/>
                <w:sz w:val="20"/>
                <w:szCs w:val="20"/>
                <w:lang w:eastAsia="uk-UA"/>
              </w:rPr>
            </w:pPr>
          </w:p>
        </w:tc>
      </w:tr>
      <w:tr w:rsidR="00454FDF" w:rsidRPr="0077719E" w:rsidTr="00FA420B">
        <w:trPr>
          <w:trHeight w:val="255"/>
        </w:trPr>
        <w:tc>
          <w:tcPr>
            <w:tcW w:w="1079" w:type="pct"/>
            <w:shd w:val="clear" w:color="auto" w:fill="auto"/>
            <w:vAlign w:val="bottom"/>
          </w:tcPr>
          <w:p w:rsidR="00454FDF" w:rsidRPr="0038399E" w:rsidRDefault="00454FDF" w:rsidP="00FE24DC">
            <w:pPr>
              <w:spacing w:line="240" w:lineRule="exact"/>
              <w:ind w:left="142"/>
              <w:rPr>
                <w:rFonts w:asciiTheme="minorHAnsi" w:hAnsiTheme="minorHAnsi"/>
                <w:bCs/>
                <w:sz w:val="20"/>
                <w:szCs w:val="20"/>
              </w:rPr>
            </w:pPr>
            <w:r w:rsidRPr="0038399E">
              <w:rPr>
                <w:rFonts w:asciiTheme="minorHAnsi" w:hAnsiTheme="minorHAnsi"/>
                <w:bCs/>
                <w:sz w:val="20"/>
                <w:szCs w:val="20"/>
              </w:rPr>
              <w:t>меблі</w:t>
            </w:r>
          </w:p>
        </w:tc>
        <w:tc>
          <w:tcPr>
            <w:tcW w:w="497" w:type="pct"/>
            <w:shd w:val="clear" w:color="auto" w:fill="auto"/>
            <w:vAlign w:val="bottom"/>
          </w:tcPr>
          <w:p w:rsidR="00454FDF" w:rsidRPr="0038399E" w:rsidRDefault="00454FDF" w:rsidP="00FE24DC">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94</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12602,6</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76,6</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2,3</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5224,7</w:t>
            </w:r>
          </w:p>
        </w:tc>
        <w:tc>
          <w:tcPr>
            <w:tcW w:w="576"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87,4</w:t>
            </w:r>
          </w:p>
        </w:tc>
        <w:tc>
          <w:tcPr>
            <w:tcW w:w="568" w:type="pct"/>
            <w:shd w:val="clear" w:color="auto" w:fill="auto"/>
            <w:vAlign w:val="bottom"/>
          </w:tcPr>
          <w:p w:rsidR="00454FDF" w:rsidRPr="00FA420B" w:rsidRDefault="00454FDF" w:rsidP="00FA420B">
            <w:pPr>
              <w:jc w:val="right"/>
              <w:rPr>
                <w:rFonts w:asciiTheme="minorHAnsi" w:hAnsiTheme="minorHAnsi" w:cstheme="minorHAnsi"/>
                <w:bCs/>
                <w:sz w:val="20"/>
                <w:szCs w:val="20"/>
              </w:rPr>
            </w:pPr>
            <w:r w:rsidRPr="00FA420B">
              <w:rPr>
                <w:rFonts w:asciiTheme="minorHAnsi" w:hAnsiTheme="minorHAnsi" w:cstheme="minorHAnsi"/>
                <w:bCs/>
                <w:sz w:val="20"/>
                <w:szCs w:val="20"/>
              </w:rPr>
              <w:t>0,8</w:t>
            </w:r>
          </w:p>
        </w:tc>
      </w:tr>
      <w:tr w:rsidR="00454FDF" w:rsidRPr="0077719E" w:rsidTr="00FA420B">
        <w:trPr>
          <w:trHeight w:val="255"/>
        </w:trPr>
        <w:tc>
          <w:tcPr>
            <w:tcW w:w="1079" w:type="pct"/>
            <w:shd w:val="clear" w:color="auto" w:fill="auto"/>
            <w:vAlign w:val="bottom"/>
          </w:tcPr>
          <w:p w:rsidR="00454FDF" w:rsidRPr="0038399E" w:rsidRDefault="00454FDF" w:rsidP="00FE24DC">
            <w:pPr>
              <w:spacing w:line="240" w:lineRule="exact"/>
              <w:rPr>
                <w:rFonts w:asciiTheme="minorHAnsi" w:hAnsiTheme="minorHAnsi"/>
                <w:bCs/>
                <w:sz w:val="20"/>
                <w:szCs w:val="20"/>
              </w:rPr>
            </w:pPr>
            <w:r w:rsidRPr="0038399E">
              <w:rPr>
                <w:rFonts w:asciiTheme="minorHAnsi" w:hAnsiTheme="minorHAnsi"/>
                <w:bCs/>
                <w:sz w:val="20"/>
                <w:szCs w:val="20"/>
              </w:rPr>
              <w:t>Твори мистецтва</w:t>
            </w:r>
          </w:p>
        </w:tc>
        <w:tc>
          <w:tcPr>
            <w:tcW w:w="497" w:type="pct"/>
            <w:shd w:val="clear" w:color="auto" w:fill="auto"/>
            <w:vAlign w:val="bottom"/>
          </w:tcPr>
          <w:p w:rsidR="00454FDF" w:rsidRPr="0038399E" w:rsidRDefault="00454FDF"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ХXІ. 97</w:t>
            </w:r>
          </w:p>
        </w:tc>
        <w:tc>
          <w:tcPr>
            <w:tcW w:w="568" w:type="pct"/>
            <w:shd w:val="clear" w:color="auto" w:fill="auto"/>
            <w:vAlign w:val="bottom"/>
          </w:tcPr>
          <w:p w:rsidR="00454FDF" w:rsidRPr="00FA420B" w:rsidRDefault="00FA420B" w:rsidP="00FA420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76" w:type="pct"/>
            <w:shd w:val="clear" w:color="auto" w:fill="auto"/>
            <w:vAlign w:val="bottom"/>
          </w:tcPr>
          <w:p w:rsidR="00454FDF" w:rsidRPr="00FA420B" w:rsidRDefault="00FA420B" w:rsidP="00FA420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454FDF" w:rsidRPr="00FA420B" w:rsidRDefault="00FA420B" w:rsidP="00FA420B">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76"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c>
          <w:tcPr>
            <w:tcW w:w="568" w:type="pct"/>
            <w:shd w:val="clear" w:color="auto" w:fill="auto"/>
            <w:vAlign w:val="bottom"/>
          </w:tcPr>
          <w:p w:rsidR="00454FDF" w:rsidRPr="00FA420B" w:rsidRDefault="00454FDF" w:rsidP="00FA420B">
            <w:pPr>
              <w:jc w:val="right"/>
              <w:rPr>
                <w:rFonts w:asciiTheme="minorHAnsi" w:hAnsiTheme="minorHAnsi" w:cstheme="minorHAnsi"/>
                <w:sz w:val="20"/>
                <w:szCs w:val="20"/>
              </w:rPr>
            </w:pPr>
            <w:r w:rsidRPr="00FA420B">
              <w:rPr>
                <w:rFonts w:asciiTheme="minorHAnsi" w:hAnsiTheme="minorHAnsi" w:cstheme="minorHAnsi"/>
                <w:sz w:val="20"/>
                <w:szCs w:val="20"/>
              </w:rPr>
              <w:t>к</w:t>
            </w:r>
          </w:p>
        </w:tc>
      </w:tr>
      <w:tr w:rsidR="00117F59" w:rsidRPr="0077719E" w:rsidTr="00117F59">
        <w:trPr>
          <w:trHeight w:val="255"/>
        </w:trPr>
        <w:tc>
          <w:tcPr>
            <w:tcW w:w="1079" w:type="pct"/>
            <w:shd w:val="clear" w:color="auto" w:fill="auto"/>
            <w:vAlign w:val="bottom"/>
          </w:tcPr>
          <w:p w:rsidR="00117F59" w:rsidRPr="003849C7" w:rsidRDefault="00117F59" w:rsidP="00751451">
            <w:pPr>
              <w:spacing w:line="240" w:lineRule="exact"/>
              <w:rPr>
                <w:rFonts w:asciiTheme="minorHAnsi" w:hAnsiTheme="minorHAnsi"/>
                <w:bCs/>
                <w:sz w:val="20"/>
                <w:szCs w:val="20"/>
              </w:rPr>
            </w:pPr>
            <w:r w:rsidRPr="003849C7">
              <w:rPr>
                <w:rFonts w:asciiTheme="minorHAnsi" w:hAnsiTheme="minorHAnsi"/>
                <w:bCs/>
                <w:sz w:val="20"/>
                <w:szCs w:val="20"/>
              </w:rPr>
              <w:t>Товари, придбані в портах</w:t>
            </w:r>
          </w:p>
        </w:tc>
        <w:tc>
          <w:tcPr>
            <w:tcW w:w="497" w:type="pct"/>
            <w:shd w:val="clear" w:color="auto" w:fill="auto"/>
          </w:tcPr>
          <w:p w:rsidR="00117F59" w:rsidRDefault="00117F59"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117F59" w:rsidRPr="00FA420B" w:rsidRDefault="00117F59" w:rsidP="00CE47B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76" w:type="pct"/>
            <w:shd w:val="clear" w:color="auto" w:fill="auto"/>
            <w:vAlign w:val="bottom"/>
          </w:tcPr>
          <w:p w:rsidR="00117F59" w:rsidRPr="00FA420B" w:rsidRDefault="00117F59" w:rsidP="00CE47B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117F59" w:rsidRPr="00FA420B" w:rsidRDefault="00117F59" w:rsidP="00CE47B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68" w:type="pct"/>
            <w:shd w:val="clear" w:color="auto" w:fill="auto"/>
            <w:vAlign w:val="bottom"/>
          </w:tcPr>
          <w:p w:rsidR="00117F59" w:rsidRPr="00117F59" w:rsidRDefault="00117F59" w:rsidP="00117F59">
            <w:pPr>
              <w:autoSpaceDE w:val="0"/>
              <w:autoSpaceDN w:val="0"/>
              <w:adjustRightInd w:val="0"/>
              <w:jc w:val="right"/>
              <w:rPr>
                <w:rFonts w:asciiTheme="minorHAnsi" w:hAnsiTheme="minorHAnsi" w:cstheme="minorHAnsi"/>
                <w:bCs/>
                <w:color w:val="000000"/>
                <w:sz w:val="20"/>
                <w:szCs w:val="20"/>
                <w:lang w:eastAsia="uk-UA"/>
              </w:rPr>
            </w:pPr>
            <w:r w:rsidRPr="00117F59">
              <w:rPr>
                <w:rFonts w:asciiTheme="minorHAnsi" w:hAnsiTheme="minorHAnsi" w:cstheme="minorHAnsi"/>
                <w:bCs/>
                <w:color w:val="000000"/>
                <w:sz w:val="20"/>
                <w:szCs w:val="20"/>
                <w:lang w:eastAsia="uk-UA"/>
              </w:rPr>
              <w:t>134,5</w:t>
            </w:r>
          </w:p>
        </w:tc>
        <w:tc>
          <w:tcPr>
            <w:tcW w:w="576" w:type="pct"/>
            <w:shd w:val="clear" w:color="auto" w:fill="auto"/>
            <w:vAlign w:val="bottom"/>
          </w:tcPr>
          <w:p w:rsidR="00117F59" w:rsidRPr="00117F59" w:rsidRDefault="00117F59" w:rsidP="00117F59">
            <w:pPr>
              <w:autoSpaceDE w:val="0"/>
              <w:autoSpaceDN w:val="0"/>
              <w:adjustRightInd w:val="0"/>
              <w:jc w:val="right"/>
              <w:rPr>
                <w:rFonts w:asciiTheme="minorHAnsi" w:hAnsiTheme="minorHAnsi" w:cstheme="minorHAnsi"/>
                <w:bCs/>
                <w:color w:val="000000"/>
                <w:sz w:val="20"/>
                <w:szCs w:val="20"/>
                <w:lang w:eastAsia="uk-UA"/>
              </w:rPr>
            </w:pPr>
            <w:r w:rsidRPr="00117F59">
              <w:rPr>
                <w:rFonts w:asciiTheme="minorHAnsi" w:hAnsiTheme="minorHAnsi" w:cstheme="minorHAnsi"/>
                <w:bCs/>
                <w:color w:val="000000"/>
                <w:sz w:val="20"/>
                <w:szCs w:val="20"/>
                <w:lang w:eastAsia="uk-UA"/>
              </w:rPr>
              <w:t>82,9</w:t>
            </w:r>
          </w:p>
        </w:tc>
        <w:tc>
          <w:tcPr>
            <w:tcW w:w="568" w:type="pct"/>
            <w:shd w:val="clear" w:color="auto" w:fill="auto"/>
            <w:vAlign w:val="bottom"/>
          </w:tcPr>
          <w:p w:rsidR="00117F59" w:rsidRPr="00117F59" w:rsidRDefault="00117F59" w:rsidP="00117F59">
            <w:pPr>
              <w:autoSpaceDE w:val="0"/>
              <w:autoSpaceDN w:val="0"/>
              <w:adjustRightInd w:val="0"/>
              <w:jc w:val="right"/>
              <w:rPr>
                <w:rFonts w:asciiTheme="minorHAnsi" w:hAnsiTheme="minorHAnsi" w:cstheme="minorHAnsi"/>
                <w:bCs/>
                <w:color w:val="000000"/>
                <w:sz w:val="20"/>
                <w:szCs w:val="20"/>
                <w:lang w:eastAsia="uk-UA"/>
              </w:rPr>
            </w:pPr>
            <w:r w:rsidRPr="00117F59">
              <w:rPr>
                <w:rFonts w:asciiTheme="minorHAnsi" w:hAnsiTheme="minorHAnsi" w:cstheme="minorHAnsi"/>
                <w:bCs/>
                <w:color w:val="000000"/>
                <w:sz w:val="20"/>
                <w:szCs w:val="20"/>
                <w:lang w:eastAsia="uk-UA"/>
              </w:rPr>
              <w:t>0,0</w:t>
            </w:r>
          </w:p>
        </w:tc>
      </w:tr>
    </w:tbl>
    <w:p w:rsidR="00544465" w:rsidRPr="0077719E" w:rsidRDefault="00544465" w:rsidP="00544465">
      <w:pPr>
        <w:ind w:right="-1"/>
        <w:rPr>
          <w:rFonts w:ascii="Calibri" w:hAnsi="Calibri"/>
          <w:bCs/>
          <w:sz w:val="20"/>
          <w:szCs w:val="20"/>
        </w:rPr>
      </w:pPr>
      <w:r w:rsidRPr="0077719E">
        <w:rPr>
          <w:rFonts w:ascii="Calibri" w:hAnsi="Calibri"/>
          <w:sz w:val="20"/>
          <w:szCs w:val="20"/>
        </w:rPr>
        <w:t>______________</w:t>
      </w:r>
    </w:p>
    <w:p w:rsidR="00AE7B1D" w:rsidRPr="0077719E" w:rsidRDefault="00AE7B1D"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по групах товарів за найбільшими обсягами у розділі.</w:t>
      </w:r>
    </w:p>
    <w:p w:rsidR="00E26425" w:rsidRPr="0077719E" w:rsidRDefault="00E26425"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DE0958" w:rsidRPr="0077719E" w:rsidRDefault="00D01A69" w:rsidP="00AE7B1D">
      <w:pPr>
        <w:jc w:val="both"/>
        <w:rPr>
          <w:rFonts w:asciiTheme="minorHAnsi" w:hAnsiTheme="minorHAnsi" w:cstheme="minorHAnsi"/>
          <w:sz w:val="18"/>
          <w:szCs w:val="18"/>
        </w:rPr>
      </w:pPr>
      <w:r w:rsidRPr="00751451">
        <w:rPr>
          <w:rFonts w:asciiTheme="minorHAnsi" w:hAnsiTheme="minorHAnsi" w:cstheme="minorHAnsi"/>
          <w:sz w:val="18"/>
          <w:szCs w:val="18"/>
        </w:rPr>
        <w:t>Символ (к) –</w:t>
      </w:r>
      <w:r w:rsidRPr="00751451">
        <w:rPr>
          <w:rFonts w:ascii="Calibri" w:hAnsi="Calibri"/>
          <w:noProof/>
          <w:spacing w:val="-6"/>
        </w:rPr>
        <w:t xml:space="preserve"> </w:t>
      </w:r>
      <w:r w:rsidRPr="00751451">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CB5AAC" w:rsidRPr="0077719E"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77719E">
        <w:rPr>
          <w:rFonts w:ascii="Calibri" w:hAnsi="Calibri"/>
          <w:b/>
          <w:sz w:val="18"/>
          <w:szCs w:val="18"/>
        </w:rPr>
        <w:t>Примітка.</w:t>
      </w:r>
      <w:r w:rsidRPr="0077719E">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365" w:rsidRDefault="00A75365">
      <w:r>
        <w:separator/>
      </w:r>
    </w:p>
  </w:endnote>
  <w:endnote w:type="continuationSeparator" w:id="0">
    <w:p w:rsidR="00A75365" w:rsidRDefault="00A7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2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B1" w:rsidRPr="001B266D" w:rsidRDefault="00CE47B1" w:rsidP="001B266D">
    <w:pPr>
      <w:framePr w:wrap="around" w:vAnchor="text" w:hAnchor="page" w:xAlign="right" w:y="1"/>
      <w:tabs>
        <w:tab w:val="center" w:pos="4153"/>
        <w:tab w:val="right" w:pos="8306"/>
      </w:tabs>
      <w:rPr>
        <w:rFonts w:ascii="Calibri" w:hAnsi="Calibri" w:cs="Arial"/>
        <w:sz w:val="20"/>
        <w:szCs w:val="20"/>
      </w:rPr>
    </w:pPr>
  </w:p>
  <w:p w:rsidR="00CE47B1" w:rsidRPr="006829A8" w:rsidRDefault="00CE47B1">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B1" w:rsidRPr="001B266D" w:rsidRDefault="00CE47B1"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F26539">
      <w:rPr>
        <w:rFonts w:ascii="Calibri" w:hAnsi="Calibri" w:cs="Arial"/>
        <w:noProof/>
        <w:sz w:val="20"/>
        <w:szCs w:val="20"/>
      </w:rPr>
      <w:t>7</w:t>
    </w:r>
    <w:r w:rsidRPr="001B266D">
      <w:rPr>
        <w:rFonts w:ascii="Calibri" w:hAnsi="Calibri" w:cs="Arial"/>
        <w:sz w:val="20"/>
        <w:szCs w:val="20"/>
      </w:rPr>
      <w:fldChar w:fldCharType="end"/>
    </w:r>
  </w:p>
  <w:p w:rsidR="00CE47B1" w:rsidRPr="006829A8" w:rsidRDefault="00CE47B1">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365" w:rsidRDefault="00A75365">
      <w:r>
        <w:separator/>
      </w:r>
    </w:p>
  </w:footnote>
  <w:footnote w:type="continuationSeparator" w:id="0">
    <w:p w:rsidR="00A75365" w:rsidRDefault="00A75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A1524"/>
    <w:rsid w:val="000A40F3"/>
    <w:rsid w:val="000A4378"/>
    <w:rsid w:val="000A5575"/>
    <w:rsid w:val="000A74B0"/>
    <w:rsid w:val="000A79AB"/>
    <w:rsid w:val="000B11EC"/>
    <w:rsid w:val="000B3BE3"/>
    <w:rsid w:val="000B4AE9"/>
    <w:rsid w:val="000B5003"/>
    <w:rsid w:val="000B5D5A"/>
    <w:rsid w:val="000B6307"/>
    <w:rsid w:val="000C0342"/>
    <w:rsid w:val="000C062E"/>
    <w:rsid w:val="000C0D92"/>
    <w:rsid w:val="000C1D8B"/>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719D"/>
    <w:rsid w:val="00157416"/>
    <w:rsid w:val="00157450"/>
    <w:rsid w:val="00160777"/>
    <w:rsid w:val="00161886"/>
    <w:rsid w:val="00161CEE"/>
    <w:rsid w:val="0016267B"/>
    <w:rsid w:val="00163D86"/>
    <w:rsid w:val="001646E3"/>
    <w:rsid w:val="00164F5B"/>
    <w:rsid w:val="00165363"/>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F6C"/>
    <w:rsid w:val="001A2584"/>
    <w:rsid w:val="001A5A9B"/>
    <w:rsid w:val="001B05D6"/>
    <w:rsid w:val="001B0FB1"/>
    <w:rsid w:val="001B15DC"/>
    <w:rsid w:val="001B1E3B"/>
    <w:rsid w:val="001B266D"/>
    <w:rsid w:val="001B47BE"/>
    <w:rsid w:val="001B4C7E"/>
    <w:rsid w:val="001C0E44"/>
    <w:rsid w:val="001C1162"/>
    <w:rsid w:val="001C3358"/>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2CE9"/>
    <w:rsid w:val="002255C3"/>
    <w:rsid w:val="0022604B"/>
    <w:rsid w:val="00227035"/>
    <w:rsid w:val="00227C4E"/>
    <w:rsid w:val="00227F86"/>
    <w:rsid w:val="002309CB"/>
    <w:rsid w:val="002315FE"/>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63C"/>
    <w:rsid w:val="002B7E06"/>
    <w:rsid w:val="002C05F2"/>
    <w:rsid w:val="002C259B"/>
    <w:rsid w:val="002C2D10"/>
    <w:rsid w:val="002C3249"/>
    <w:rsid w:val="002C3F0E"/>
    <w:rsid w:val="002C3F32"/>
    <w:rsid w:val="002C502A"/>
    <w:rsid w:val="002C536A"/>
    <w:rsid w:val="002C6007"/>
    <w:rsid w:val="002C7FE5"/>
    <w:rsid w:val="002D11F0"/>
    <w:rsid w:val="002D2567"/>
    <w:rsid w:val="002D25A9"/>
    <w:rsid w:val="002D25F9"/>
    <w:rsid w:val="002D3A86"/>
    <w:rsid w:val="002D3C41"/>
    <w:rsid w:val="002D5366"/>
    <w:rsid w:val="002D5939"/>
    <w:rsid w:val="002E1D78"/>
    <w:rsid w:val="002E63C6"/>
    <w:rsid w:val="002E7F81"/>
    <w:rsid w:val="002F05C0"/>
    <w:rsid w:val="002F0AA5"/>
    <w:rsid w:val="002F0F3E"/>
    <w:rsid w:val="002F1210"/>
    <w:rsid w:val="002F1BB2"/>
    <w:rsid w:val="002F1C1D"/>
    <w:rsid w:val="002F4098"/>
    <w:rsid w:val="003028E6"/>
    <w:rsid w:val="00303F67"/>
    <w:rsid w:val="00305567"/>
    <w:rsid w:val="0030595D"/>
    <w:rsid w:val="00306465"/>
    <w:rsid w:val="003065B5"/>
    <w:rsid w:val="003073C4"/>
    <w:rsid w:val="00307443"/>
    <w:rsid w:val="00307B53"/>
    <w:rsid w:val="00307B75"/>
    <w:rsid w:val="00307F08"/>
    <w:rsid w:val="003114F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50326"/>
    <w:rsid w:val="00351D26"/>
    <w:rsid w:val="00351E41"/>
    <w:rsid w:val="00352749"/>
    <w:rsid w:val="00352791"/>
    <w:rsid w:val="003533C8"/>
    <w:rsid w:val="00353F9F"/>
    <w:rsid w:val="0035518B"/>
    <w:rsid w:val="00356C1B"/>
    <w:rsid w:val="00356FA8"/>
    <w:rsid w:val="00357286"/>
    <w:rsid w:val="0035741A"/>
    <w:rsid w:val="00357C93"/>
    <w:rsid w:val="00357E09"/>
    <w:rsid w:val="00360A08"/>
    <w:rsid w:val="00361853"/>
    <w:rsid w:val="00361BEC"/>
    <w:rsid w:val="003631A1"/>
    <w:rsid w:val="00364F43"/>
    <w:rsid w:val="00366EE6"/>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43B9"/>
    <w:rsid w:val="003A5007"/>
    <w:rsid w:val="003A5128"/>
    <w:rsid w:val="003A68CC"/>
    <w:rsid w:val="003B0487"/>
    <w:rsid w:val="003B1FF4"/>
    <w:rsid w:val="003B2F69"/>
    <w:rsid w:val="003B40EA"/>
    <w:rsid w:val="003B4425"/>
    <w:rsid w:val="003B4F68"/>
    <w:rsid w:val="003B67FA"/>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B51"/>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733"/>
    <w:rsid w:val="004C49EE"/>
    <w:rsid w:val="004C4D20"/>
    <w:rsid w:val="004C4E71"/>
    <w:rsid w:val="004C5FF1"/>
    <w:rsid w:val="004C6568"/>
    <w:rsid w:val="004D103D"/>
    <w:rsid w:val="004D2056"/>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AD6"/>
    <w:rsid w:val="00566D2F"/>
    <w:rsid w:val="0056777C"/>
    <w:rsid w:val="00570300"/>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153"/>
    <w:rsid w:val="005C6220"/>
    <w:rsid w:val="005C67A4"/>
    <w:rsid w:val="005C67C4"/>
    <w:rsid w:val="005C69A3"/>
    <w:rsid w:val="005C6C49"/>
    <w:rsid w:val="005C723A"/>
    <w:rsid w:val="005D04B3"/>
    <w:rsid w:val="005D05F9"/>
    <w:rsid w:val="005D0D31"/>
    <w:rsid w:val="005D30A3"/>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E034C"/>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3174"/>
    <w:rsid w:val="008D3825"/>
    <w:rsid w:val="008D3F75"/>
    <w:rsid w:val="008D5778"/>
    <w:rsid w:val="008D6096"/>
    <w:rsid w:val="008D73FB"/>
    <w:rsid w:val="008D757E"/>
    <w:rsid w:val="008D7AA1"/>
    <w:rsid w:val="008E0689"/>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A03E2"/>
    <w:rsid w:val="009A147F"/>
    <w:rsid w:val="009A40E2"/>
    <w:rsid w:val="009A45DF"/>
    <w:rsid w:val="009A778F"/>
    <w:rsid w:val="009B0137"/>
    <w:rsid w:val="009B11CC"/>
    <w:rsid w:val="009B2527"/>
    <w:rsid w:val="009B3C18"/>
    <w:rsid w:val="009B5262"/>
    <w:rsid w:val="009B7536"/>
    <w:rsid w:val="009C1D60"/>
    <w:rsid w:val="009C2FF9"/>
    <w:rsid w:val="009C33B0"/>
    <w:rsid w:val="009C394C"/>
    <w:rsid w:val="009C4832"/>
    <w:rsid w:val="009C5D62"/>
    <w:rsid w:val="009C610F"/>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6B7A"/>
    <w:rsid w:val="009F720E"/>
    <w:rsid w:val="009F7ADD"/>
    <w:rsid w:val="009F7CF7"/>
    <w:rsid w:val="00A0019E"/>
    <w:rsid w:val="00A04AE3"/>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5365"/>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61FF"/>
    <w:rsid w:val="00BF751F"/>
    <w:rsid w:val="00C000DA"/>
    <w:rsid w:val="00C00DD3"/>
    <w:rsid w:val="00C02D11"/>
    <w:rsid w:val="00C036F7"/>
    <w:rsid w:val="00C04424"/>
    <w:rsid w:val="00C04E79"/>
    <w:rsid w:val="00C06357"/>
    <w:rsid w:val="00C070CD"/>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6DE4"/>
    <w:rsid w:val="00CC782A"/>
    <w:rsid w:val="00CC7EA5"/>
    <w:rsid w:val="00CD139B"/>
    <w:rsid w:val="00CD248D"/>
    <w:rsid w:val="00CD25A9"/>
    <w:rsid w:val="00CD3086"/>
    <w:rsid w:val="00CD4A53"/>
    <w:rsid w:val="00CD5FAC"/>
    <w:rsid w:val="00CD6094"/>
    <w:rsid w:val="00CD6E3C"/>
    <w:rsid w:val="00CD7DBE"/>
    <w:rsid w:val="00CE2ADE"/>
    <w:rsid w:val="00CE326A"/>
    <w:rsid w:val="00CE47B1"/>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1D23"/>
    <w:rsid w:val="00DA35C8"/>
    <w:rsid w:val="00DA3C95"/>
    <w:rsid w:val="00DA3E96"/>
    <w:rsid w:val="00DA41D1"/>
    <w:rsid w:val="00DA4509"/>
    <w:rsid w:val="00DA4720"/>
    <w:rsid w:val="00DA5B11"/>
    <w:rsid w:val="00DA69C4"/>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6539"/>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20B"/>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1149074605773136E-2"/>
                  <c:y val="-1.83509272814314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3.0408009427158995E-2"/>
                  <c:y val="6.253918760541329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8700888936678252E-2"/>
                  <c:y val="-2.569927704657568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619811335862753E-2"/>
                  <c:y val="5.1422837557499775E-2"/>
                </c:manualLayout>
              </c:layout>
              <c:dLblPos val="r"/>
              <c:showLegendKey val="0"/>
              <c:showVal val="1"/>
              <c:showCatName val="0"/>
              <c:showSerName val="0"/>
              <c:showPercent val="0"/>
              <c:showBubbleSize val="0"/>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114.6</c:v>
                </c:pt>
                <c:pt idx="1">
                  <c:v>114.3</c:v>
                </c:pt>
                <c:pt idx="2">
                  <c:v>110.1</c:v>
                </c:pt>
                <c:pt idx="3">
                  <c:v>105.2</c:v>
                </c:pt>
                <c:pt idx="4">
                  <c:v>100.4</c:v>
                </c:pt>
              </c:numCache>
            </c:numRef>
          </c:val>
          <c:smooth val="0"/>
        </c:ser>
        <c:dLbls>
          <c:showLegendKey val="0"/>
          <c:showVal val="0"/>
          <c:showCatName val="0"/>
          <c:showSerName val="0"/>
          <c:showPercent val="0"/>
          <c:showBubbleSize val="0"/>
        </c:dLbls>
        <c:marker val="1"/>
        <c:smooth val="0"/>
        <c:axId val="95674752"/>
        <c:axId val="95676288"/>
      </c:lineChart>
      <c:catAx>
        <c:axId val="956747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5676288"/>
        <c:crosses val="autoZero"/>
        <c:auto val="1"/>
        <c:lblAlgn val="ctr"/>
        <c:lblOffset val="100"/>
        <c:noMultiLvlLbl val="0"/>
      </c:catAx>
      <c:valAx>
        <c:axId val="9567628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5674752"/>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491749837002878E-2"/>
                  <c:y val="-3.853018372703417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3970276008492568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9738568213384428E-2"/>
                  <c:y val="3.3042856845508603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104.7</c:v>
                </c:pt>
                <c:pt idx="1">
                  <c:v>107.2</c:v>
                </c:pt>
                <c:pt idx="2">
                  <c:v>105.5</c:v>
                </c:pt>
                <c:pt idx="3" formatCode="0.0">
                  <c:v>100</c:v>
                </c:pt>
                <c:pt idx="4">
                  <c:v>94.7</c:v>
                </c:pt>
              </c:numCache>
            </c:numRef>
          </c:val>
          <c:smooth val="0"/>
        </c:ser>
        <c:dLbls>
          <c:showLegendKey val="0"/>
          <c:showVal val="0"/>
          <c:showCatName val="0"/>
          <c:showSerName val="0"/>
          <c:showPercent val="0"/>
          <c:showBubbleSize val="0"/>
        </c:dLbls>
        <c:marker val="1"/>
        <c:smooth val="0"/>
        <c:axId val="95726592"/>
        <c:axId val="95732480"/>
      </c:lineChart>
      <c:catAx>
        <c:axId val="9572659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5732480"/>
        <c:crosses val="autoZero"/>
        <c:auto val="1"/>
        <c:lblAlgn val="ctr"/>
        <c:lblOffset val="100"/>
        <c:noMultiLvlLbl val="0"/>
      </c:catAx>
      <c:valAx>
        <c:axId val="95732480"/>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5726592"/>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DD387-0402-4CB3-9BC8-5E6836C17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7</Pages>
  <Words>1971</Words>
  <Characters>11923</Characters>
  <Application>Microsoft Office Word</Application>
  <DocSecurity>0</DocSecurity>
  <Lines>99</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13867</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149</cp:revision>
  <cp:lastPrinted>2020-05-18T07:12:00Z</cp:lastPrinted>
  <dcterms:created xsi:type="dcterms:W3CDTF">2020-05-15T12:08:00Z</dcterms:created>
  <dcterms:modified xsi:type="dcterms:W3CDTF">2020-07-16T09:50:00Z</dcterms:modified>
</cp:coreProperties>
</file>